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516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0"/>
        <w:gridCol w:w="4111"/>
        <w:gridCol w:w="1843"/>
        <w:gridCol w:w="850"/>
        <w:gridCol w:w="2835"/>
        <w:gridCol w:w="2269"/>
        <w:gridCol w:w="2410"/>
      </w:tblGrid>
      <w:tr w:rsidR="00CB1727" w:rsidRPr="00B807E0" w:rsidTr="00326145">
        <w:trPr>
          <w:trHeight w:val="558"/>
        </w:trPr>
        <w:tc>
          <w:tcPr>
            <w:tcW w:w="15168" w:type="dxa"/>
            <w:gridSpan w:val="7"/>
            <w:tcBorders>
              <w:top w:val="nil"/>
              <w:left w:val="nil"/>
              <w:bottom w:val="single" w:sz="4" w:space="0" w:color="auto"/>
              <w:right w:val="nil"/>
            </w:tcBorders>
          </w:tcPr>
          <w:p w:rsidR="00CB1727" w:rsidRPr="00B16D69" w:rsidRDefault="00326145" w:rsidP="00326145">
            <w:pPr>
              <w:spacing w:after="0"/>
              <w:jc w:val="center"/>
              <w:rPr>
                <w:rFonts w:ascii="Times New Roman" w:hAnsi="Times New Roman"/>
                <w:b/>
                <w:sz w:val="24"/>
                <w:szCs w:val="24"/>
              </w:rPr>
            </w:pPr>
            <w:r>
              <w:rPr>
                <w:rFonts w:ascii="Times New Roman" w:hAnsi="Times New Roman"/>
                <w:noProof/>
                <w:sz w:val="24"/>
                <w:szCs w:val="24"/>
                <w:lang w:eastAsia="ru-RU"/>
              </w:rPr>
              <mc:AlternateContent>
                <mc:Choice Requires="wps">
                  <w:drawing>
                    <wp:anchor distT="0" distB="0" distL="114300" distR="114300" simplePos="0" relativeHeight="251658240" behindDoc="0" locked="0" layoutInCell="1" allowOverlap="1">
                      <wp:simplePos x="0" y="0"/>
                      <wp:positionH relativeFrom="column">
                        <wp:posOffset>6198870</wp:posOffset>
                      </wp:positionH>
                      <wp:positionV relativeFrom="paragraph">
                        <wp:posOffset>-1152525</wp:posOffset>
                      </wp:positionV>
                      <wp:extent cx="3657600" cy="1200150"/>
                      <wp:effectExtent l="0" t="0" r="0" b="0"/>
                      <wp:wrapNone/>
                      <wp:docPr id="1" name="Прямоугольник 1"/>
                      <wp:cNvGraphicFramePr/>
                      <a:graphic xmlns:a="http://schemas.openxmlformats.org/drawingml/2006/main">
                        <a:graphicData uri="http://schemas.microsoft.com/office/word/2010/wordprocessingShape">
                          <wps:wsp>
                            <wps:cNvSpPr/>
                            <wps:spPr>
                              <a:xfrm>
                                <a:off x="0" y="0"/>
                                <a:ext cx="3657600" cy="120015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326145" w:rsidRPr="00326145" w:rsidRDefault="00326145" w:rsidP="00326145">
                                  <w:pPr>
                                    <w:contextualSpacing/>
                                    <w:jc w:val="right"/>
                                    <w:rPr>
                                      <w:rFonts w:ascii="Times New Roman" w:hAnsi="Times New Roman"/>
                                      <w:color w:val="000000" w:themeColor="text1"/>
                                    </w:rPr>
                                  </w:pPr>
                                  <w:r w:rsidRPr="00326145">
                                    <w:rPr>
                                      <w:rFonts w:ascii="Times New Roman" w:hAnsi="Times New Roman"/>
                                      <w:color w:val="000000" w:themeColor="text1"/>
                                    </w:rPr>
                                    <w:t>Приложение 2</w:t>
                                  </w:r>
                                </w:p>
                                <w:p w:rsidR="00326145" w:rsidRPr="00326145" w:rsidRDefault="00326145" w:rsidP="00326145">
                                  <w:pPr>
                                    <w:contextualSpacing/>
                                    <w:jc w:val="right"/>
                                    <w:rPr>
                                      <w:rFonts w:ascii="Times New Roman" w:hAnsi="Times New Roman"/>
                                      <w:color w:val="000000" w:themeColor="text1"/>
                                    </w:rPr>
                                  </w:pPr>
                                  <w:r w:rsidRPr="00326145">
                                    <w:rPr>
                                      <w:rFonts w:ascii="Times New Roman" w:hAnsi="Times New Roman"/>
                                      <w:color w:val="000000" w:themeColor="text1"/>
                                    </w:rPr>
                                    <w:t>к постановлению Администрации</w:t>
                                  </w:r>
                                </w:p>
                                <w:p w:rsidR="00326145" w:rsidRPr="00326145" w:rsidRDefault="00326145" w:rsidP="00326145">
                                  <w:pPr>
                                    <w:contextualSpacing/>
                                    <w:jc w:val="right"/>
                                    <w:rPr>
                                      <w:rFonts w:ascii="Times New Roman" w:hAnsi="Times New Roman"/>
                                      <w:color w:val="000000" w:themeColor="text1"/>
                                    </w:rPr>
                                  </w:pPr>
                                  <w:r w:rsidRPr="00326145">
                                    <w:rPr>
                                      <w:rFonts w:ascii="Times New Roman" w:hAnsi="Times New Roman"/>
                                      <w:color w:val="000000" w:themeColor="text1"/>
                                    </w:rPr>
                                    <w:t xml:space="preserve"> муниципального образования "</w:t>
                                  </w:r>
                                  <w:proofErr w:type="spellStart"/>
                                  <w:r w:rsidRPr="00326145">
                                    <w:rPr>
                                      <w:rFonts w:ascii="Times New Roman" w:hAnsi="Times New Roman"/>
                                      <w:color w:val="000000" w:themeColor="text1"/>
                                    </w:rPr>
                                    <w:t>Можгинский</w:t>
                                  </w:r>
                                  <w:proofErr w:type="spellEnd"/>
                                  <w:r w:rsidRPr="00326145">
                                    <w:rPr>
                                      <w:rFonts w:ascii="Times New Roman" w:hAnsi="Times New Roman"/>
                                      <w:color w:val="000000" w:themeColor="text1"/>
                                    </w:rPr>
                                    <w:t xml:space="preserve"> район"</w:t>
                                  </w:r>
                                </w:p>
                                <w:p w:rsidR="00326145" w:rsidRPr="00326145" w:rsidRDefault="00E00445" w:rsidP="00326145">
                                  <w:pPr>
                                    <w:contextualSpacing/>
                                    <w:jc w:val="right"/>
                                    <w:rPr>
                                      <w:rFonts w:ascii="Times New Roman" w:hAnsi="Times New Roman"/>
                                      <w:color w:val="000000" w:themeColor="text1"/>
                                    </w:rPr>
                                  </w:pPr>
                                  <w:r>
                                    <w:rPr>
                                      <w:rFonts w:ascii="Times New Roman" w:hAnsi="Times New Roman"/>
                                      <w:color w:val="000000" w:themeColor="text1"/>
                                    </w:rPr>
                                    <w:t>от «30» ноября</w:t>
                                  </w:r>
                                  <w:r w:rsidR="00326145" w:rsidRPr="00326145">
                                    <w:rPr>
                                      <w:rFonts w:ascii="Times New Roman" w:hAnsi="Times New Roman"/>
                                      <w:color w:val="000000" w:themeColor="text1"/>
                                    </w:rPr>
                                    <w:t xml:space="preserve"> 2020 года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 o:spid="_x0000_s1026" style="position:absolute;left:0;text-align:left;margin-left:488.1pt;margin-top:-90.75pt;width:4in;height:9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" filled="f" stroked="f" strokeweight="2pt">
                      <v:textbox>
                        <w:txbxContent>
                          <w:p w:rsidR="00326145" w:rsidRPr="00326145" w:rsidRDefault="00326145" w:rsidP="00326145">
                            <w:pPr>
                              <w:contextualSpacing/>
                              <w:jc w:val="right"/>
                              <w:rPr>
                                <w:rFonts w:ascii="Times New Roman" w:hAnsi="Times New Roman"/>
                                <w:color w:val="000000" w:themeColor="text1"/>
                              </w:rPr>
                            </w:pPr>
                            <w:r w:rsidRPr="00326145">
                              <w:rPr>
                                <w:rFonts w:ascii="Times New Roman" w:hAnsi="Times New Roman"/>
                                <w:color w:val="000000" w:themeColor="text1"/>
                              </w:rPr>
                              <w:t>Приложение 2</w:t>
                            </w:r>
                          </w:p>
                          <w:p w:rsidR="00326145" w:rsidRPr="00326145" w:rsidRDefault="00326145" w:rsidP="00326145">
                            <w:pPr>
                              <w:contextualSpacing/>
                              <w:jc w:val="right"/>
                              <w:rPr>
                                <w:rFonts w:ascii="Times New Roman" w:hAnsi="Times New Roman"/>
                                <w:color w:val="000000" w:themeColor="text1"/>
                              </w:rPr>
                            </w:pPr>
                            <w:r w:rsidRPr="00326145">
                              <w:rPr>
                                <w:rFonts w:ascii="Times New Roman" w:hAnsi="Times New Roman"/>
                                <w:color w:val="000000" w:themeColor="text1"/>
                              </w:rPr>
                              <w:t>к постановлению Администрации</w:t>
                            </w:r>
                          </w:p>
                          <w:p w:rsidR="00326145" w:rsidRPr="00326145" w:rsidRDefault="00326145" w:rsidP="00326145">
                            <w:pPr>
                              <w:contextualSpacing/>
                              <w:jc w:val="right"/>
                              <w:rPr>
                                <w:rFonts w:ascii="Times New Roman" w:hAnsi="Times New Roman"/>
                                <w:color w:val="000000" w:themeColor="text1"/>
                              </w:rPr>
                            </w:pPr>
                            <w:r w:rsidRPr="00326145">
                              <w:rPr>
                                <w:rFonts w:ascii="Times New Roman" w:hAnsi="Times New Roman"/>
                                <w:color w:val="000000" w:themeColor="text1"/>
                              </w:rPr>
                              <w:t xml:space="preserve"> муниципального образования "</w:t>
                            </w:r>
                            <w:proofErr w:type="spellStart"/>
                            <w:r w:rsidRPr="00326145">
                              <w:rPr>
                                <w:rFonts w:ascii="Times New Roman" w:hAnsi="Times New Roman"/>
                                <w:color w:val="000000" w:themeColor="text1"/>
                              </w:rPr>
                              <w:t>Можгинский</w:t>
                            </w:r>
                            <w:proofErr w:type="spellEnd"/>
                            <w:r w:rsidRPr="00326145">
                              <w:rPr>
                                <w:rFonts w:ascii="Times New Roman" w:hAnsi="Times New Roman"/>
                                <w:color w:val="000000" w:themeColor="text1"/>
                              </w:rPr>
                              <w:t xml:space="preserve"> район"</w:t>
                            </w:r>
                          </w:p>
                          <w:p w:rsidR="00326145" w:rsidRPr="00326145" w:rsidRDefault="00E00445" w:rsidP="00326145">
                            <w:pPr>
                              <w:contextualSpacing/>
                              <w:jc w:val="right"/>
                              <w:rPr>
                                <w:rFonts w:ascii="Times New Roman" w:hAnsi="Times New Roman"/>
                                <w:color w:val="000000" w:themeColor="text1"/>
                              </w:rPr>
                            </w:pPr>
                            <w:r>
                              <w:rPr>
                                <w:rFonts w:ascii="Times New Roman" w:hAnsi="Times New Roman"/>
                                <w:color w:val="000000" w:themeColor="text1"/>
                              </w:rPr>
                              <w:t>от «30» ноября</w:t>
                            </w:r>
                            <w:r w:rsidR="00326145" w:rsidRPr="00326145">
                              <w:rPr>
                                <w:rFonts w:ascii="Times New Roman" w:hAnsi="Times New Roman"/>
                                <w:color w:val="000000" w:themeColor="text1"/>
                              </w:rPr>
                              <w:t xml:space="preserve"> 2020 года</w:t>
                            </w:r>
                          </w:p>
                        </w:txbxContent>
                      </v:textbox>
                    </v:rect>
                  </w:pict>
                </mc:Fallback>
              </mc:AlternateContent>
            </w:r>
            <w:r w:rsidR="00D31801">
              <w:rPr>
                <w:rFonts w:ascii="Times New Roman" w:hAnsi="Times New Roman"/>
                <w:b/>
                <w:sz w:val="24"/>
                <w:szCs w:val="24"/>
              </w:rPr>
              <w:t xml:space="preserve">ИСПОЛНЕНИЕ </w:t>
            </w:r>
            <w:r w:rsidR="00B16D69" w:rsidRPr="00B16D69">
              <w:rPr>
                <w:rFonts w:ascii="Times New Roman" w:hAnsi="Times New Roman"/>
                <w:b/>
                <w:sz w:val="24"/>
                <w:szCs w:val="24"/>
              </w:rPr>
              <w:t>ПЛАН</w:t>
            </w:r>
            <w:r w:rsidR="00D31801">
              <w:rPr>
                <w:rFonts w:ascii="Times New Roman" w:hAnsi="Times New Roman"/>
                <w:b/>
                <w:sz w:val="24"/>
                <w:szCs w:val="24"/>
              </w:rPr>
              <w:t>А</w:t>
            </w:r>
            <w:r w:rsidR="00B16D69" w:rsidRPr="00B16D69">
              <w:rPr>
                <w:rFonts w:ascii="Times New Roman" w:hAnsi="Times New Roman"/>
                <w:b/>
              </w:rPr>
              <w:t xml:space="preserve">                                                                                                                                                                                                                                                                                        </w:t>
            </w:r>
            <w:r w:rsidR="00B16D69" w:rsidRPr="00B16D69">
              <w:rPr>
                <w:rFonts w:ascii="Times New Roman" w:hAnsi="Times New Roman"/>
                <w:b/>
                <w:sz w:val="24"/>
                <w:szCs w:val="24"/>
              </w:rPr>
              <w:t>по оптимизации расходов и сокращению муниципального долга консолидированного бюджета муниципального образования "</w:t>
            </w:r>
            <w:proofErr w:type="spellStart"/>
            <w:r w:rsidR="00B16D69" w:rsidRPr="00B16D69">
              <w:rPr>
                <w:rFonts w:ascii="Times New Roman" w:hAnsi="Times New Roman"/>
                <w:b/>
                <w:sz w:val="24"/>
                <w:szCs w:val="24"/>
              </w:rPr>
              <w:t>Можгинский</w:t>
            </w:r>
            <w:proofErr w:type="spellEnd"/>
            <w:r w:rsidR="00B16D69" w:rsidRPr="00B16D69">
              <w:rPr>
                <w:rFonts w:ascii="Times New Roman" w:hAnsi="Times New Roman"/>
                <w:b/>
                <w:sz w:val="24"/>
                <w:szCs w:val="24"/>
              </w:rPr>
              <w:t xml:space="preserve"> район" на </w:t>
            </w:r>
            <w:r w:rsidR="00B16D69">
              <w:rPr>
                <w:rFonts w:ascii="Times New Roman" w:hAnsi="Times New Roman"/>
                <w:b/>
                <w:sz w:val="24"/>
                <w:szCs w:val="24"/>
              </w:rPr>
              <w:t>2019- 2021 годы</w:t>
            </w:r>
          </w:p>
          <w:p w:rsidR="00CB1727" w:rsidRDefault="00CB1727" w:rsidP="00CB1727">
            <w:pPr>
              <w:spacing w:after="0"/>
              <w:jc w:val="right"/>
              <w:rPr>
                <w:rFonts w:ascii="Times New Roman" w:hAnsi="Times New Roman"/>
              </w:rPr>
            </w:pPr>
          </w:p>
        </w:tc>
      </w:tr>
      <w:tr w:rsidR="00741A23" w:rsidRPr="00B807E0" w:rsidTr="00740BBD">
        <w:trPr>
          <w:trHeight w:val="558"/>
          <w:tblHeader/>
        </w:trPr>
        <w:tc>
          <w:tcPr>
            <w:tcW w:w="850" w:type="dxa"/>
            <w:vMerge w:val="restart"/>
            <w:tcBorders>
              <w:top w:val="single" w:sz="4" w:space="0" w:color="auto"/>
            </w:tcBorders>
          </w:tcPr>
          <w:p w:rsidR="00741A23" w:rsidRPr="00CC7F34" w:rsidRDefault="00741A23" w:rsidP="00B807E0">
            <w:pPr>
              <w:spacing w:after="0"/>
              <w:jc w:val="center"/>
              <w:rPr>
                <w:rFonts w:ascii="Times New Roman" w:hAnsi="Times New Roman"/>
              </w:rPr>
            </w:pPr>
            <w:r w:rsidRPr="00CC7F34">
              <w:rPr>
                <w:rFonts w:ascii="Times New Roman" w:hAnsi="Times New Roman"/>
              </w:rPr>
              <w:t>№ п/п</w:t>
            </w:r>
          </w:p>
        </w:tc>
        <w:tc>
          <w:tcPr>
            <w:tcW w:w="4111" w:type="dxa"/>
            <w:vMerge w:val="restart"/>
            <w:tcBorders>
              <w:top w:val="single" w:sz="4" w:space="0" w:color="auto"/>
            </w:tcBorders>
          </w:tcPr>
          <w:p w:rsidR="00741A23" w:rsidRPr="00CC7F34" w:rsidRDefault="00741A23" w:rsidP="00B838DC">
            <w:pPr>
              <w:spacing w:after="0"/>
              <w:jc w:val="center"/>
              <w:rPr>
                <w:rFonts w:ascii="Times New Roman" w:hAnsi="Times New Roman"/>
              </w:rPr>
            </w:pPr>
            <w:r w:rsidRPr="00CC7F34">
              <w:rPr>
                <w:rFonts w:ascii="Times New Roman" w:hAnsi="Times New Roman"/>
              </w:rPr>
              <w:t>Наименование мероприятия</w:t>
            </w:r>
          </w:p>
        </w:tc>
        <w:tc>
          <w:tcPr>
            <w:tcW w:w="1843" w:type="dxa"/>
            <w:vMerge w:val="restart"/>
            <w:tcBorders>
              <w:top w:val="single" w:sz="4" w:space="0" w:color="auto"/>
            </w:tcBorders>
          </w:tcPr>
          <w:p w:rsidR="00741A23" w:rsidRPr="00CC7F34" w:rsidRDefault="00741A23" w:rsidP="00900C1A">
            <w:pPr>
              <w:spacing w:after="0"/>
              <w:jc w:val="center"/>
              <w:rPr>
                <w:rFonts w:ascii="Times New Roman" w:hAnsi="Times New Roman"/>
              </w:rPr>
            </w:pPr>
            <w:r w:rsidRPr="00CC7F34">
              <w:rPr>
                <w:rFonts w:ascii="Times New Roman" w:hAnsi="Times New Roman"/>
              </w:rPr>
              <w:t>Ответственный исполнитель</w:t>
            </w:r>
          </w:p>
          <w:p w:rsidR="00741A23" w:rsidRPr="00CC7F34" w:rsidRDefault="00741A23" w:rsidP="00900C1A">
            <w:pPr>
              <w:spacing w:after="0"/>
              <w:jc w:val="center"/>
              <w:rPr>
                <w:rFonts w:ascii="Times New Roman" w:hAnsi="Times New Roman"/>
              </w:rPr>
            </w:pPr>
          </w:p>
        </w:tc>
        <w:tc>
          <w:tcPr>
            <w:tcW w:w="850" w:type="dxa"/>
            <w:vMerge w:val="restart"/>
            <w:tcBorders>
              <w:top w:val="single" w:sz="4" w:space="0" w:color="auto"/>
            </w:tcBorders>
          </w:tcPr>
          <w:p w:rsidR="00741A23" w:rsidRPr="00CC7F34" w:rsidRDefault="00741A23" w:rsidP="00CC7F34">
            <w:pPr>
              <w:spacing w:after="0"/>
              <w:jc w:val="center"/>
              <w:rPr>
                <w:rFonts w:ascii="Times New Roman" w:hAnsi="Times New Roman"/>
              </w:rPr>
            </w:pPr>
            <w:r w:rsidRPr="00CC7F34">
              <w:rPr>
                <w:rFonts w:ascii="Times New Roman" w:hAnsi="Times New Roman"/>
              </w:rPr>
              <w:t xml:space="preserve">Срок </w:t>
            </w:r>
            <w:r w:rsidR="00CC7F34">
              <w:rPr>
                <w:rFonts w:ascii="Times New Roman" w:hAnsi="Times New Roman"/>
              </w:rPr>
              <w:t>исполнения</w:t>
            </w:r>
          </w:p>
        </w:tc>
        <w:tc>
          <w:tcPr>
            <w:tcW w:w="2835" w:type="dxa"/>
            <w:vMerge w:val="restart"/>
            <w:tcBorders>
              <w:top w:val="single" w:sz="4" w:space="0" w:color="auto"/>
            </w:tcBorders>
          </w:tcPr>
          <w:p w:rsidR="00741A23" w:rsidRPr="00CC7F34" w:rsidRDefault="00741A23" w:rsidP="00B807E0">
            <w:pPr>
              <w:spacing w:after="0"/>
              <w:jc w:val="center"/>
              <w:rPr>
                <w:rFonts w:ascii="Times New Roman" w:hAnsi="Times New Roman"/>
              </w:rPr>
            </w:pPr>
            <w:r w:rsidRPr="00CC7F34">
              <w:rPr>
                <w:rFonts w:ascii="Times New Roman" w:hAnsi="Times New Roman"/>
              </w:rPr>
              <w:t>Целевой показатель</w:t>
            </w:r>
          </w:p>
        </w:tc>
        <w:tc>
          <w:tcPr>
            <w:tcW w:w="4679" w:type="dxa"/>
            <w:gridSpan w:val="2"/>
            <w:tcBorders>
              <w:top w:val="single" w:sz="4" w:space="0" w:color="auto"/>
            </w:tcBorders>
          </w:tcPr>
          <w:p w:rsidR="00CC7F34" w:rsidRDefault="00CC7F34" w:rsidP="00B807E0">
            <w:pPr>
              <w:spacing w:after="0"/>
              <w:jc w:val="center"/>
              <w:rPr>
                <w:rFonts w:ascii="Times New Roman" w:hAnsi="Times New Roman"/>
              </w:rPr>
            </w:pPr>
            <w:r>
              <w:rPr>
                <w:rFonts w:ascii="Times New Roman" w:hAnsi="Times New Roman"/>
              </w:rPr>
              <w:t>Ожидаемый результат,</w:t>
            </w:r>
          </w:p>
          <w:p w:rsidR="00741A23" w:rsidRPr="00CC7F34" w:rsidRDefault="00CC7F34" w:rsidP="00D2357D">
            <w:pPr>
              <w:spacing w:after="0"/>
              <w:jc w:val="center"/>
              <w:rPr>
                <w:rFonts w:ascii="Times New Roman" w:hAnsi="Times New Roman"/>
              </w:rPr>
            </w:pPr>
            <w:r>
              <w:rPr>
                <w:rFonts w:ascii="Times New Roman" w:hAnsi="Times New Roman"/>
              </w:rPr>
              <w:t>Бюджетный эффект (</w:t>
            </w:r>
            <w:proofErr w:type="spellStart"/>
            <w:r>
              <w:rPr>
                <w:rFonts w:ascii="Times New Roman" w:hAnsi="Times New Roman"/>
              </w:rPr>
              <w:t>тыс.руб</w:t>
            </w:r>
            <w:proofErr w:type="spellEnd"/>
            <w:r>
              <w:rPr>
                <w:rFonts w:ascii="Times New Roman" w:hAnsi="Times New Roman"/>
              </w:rPr>
              <w:t>.)</w:t>
            </w:r>
            <w:r w:rsidR="00D31801">
              <w:rPr>
                <w:rFonts w:ascii="Times New Roman" w:hAnsi="Times New Roman"/>
              </w:rPr>
              <w:t xml:space="preserve"> по состоянию на </w:t>
            </w:r>
            <w:r w:rsidR="00D2357D">
              <w:rPr>
                <w:rFonts w:ascii="Times New Roman" w:hAnsi="Times New Roman"/>
              </w:rPr>
              <w:t>01</w:t>
            </w:r>
            <w:r w:rsidR="00D31801">
              <w:rPr>
                <w:rFonts w:ascii="Times New Roman" w:hAnsi="Times New Roman"/>
              </w:rPr>
              <w:t>.</w:t>
            </w:r>
            <w:r w:rsidR="00D2357D">
              <w:rPr>
                <w:rFonts w:ascii="Times New Roman" w:hAnsi="Times New Roman"/>
              </w:rPr>
              <w:t>01</w:t>
            </w:r>
            <w:r w:rsidR="00D31801">
              <w:rPr>
                <w:rFonts w:ascii="Times New Roman" w:hAnsi="Times New Roman"/>
              </w:rPr>
              <w:t>.202</w:t>
            </w:r>
            <w:r w:rsidR="00D2357D">
              <w:rPr>
                <w:rFonts w:ascii="Times New Roman" w:hAnsi="Times New Roman"/>
              </w:rPr>
              <w:t>2</w:t>
            </w:r>
            <w:r w:rsidR="00D31801">
              <w:rPr>
                <w:rFonts w:ascii="Times New Roman" w:hAnsi="Times New Roman"/>
              </w:rPr>
              <w:t>г.</w:t>
            </w:r>
          </w:p>
        </w:tc>
      </w:tr>
      <w:tr w:rsidR="00D31801" w:rsidRPr="00B807E0" w:rsidTr="00D31801">
        <w:trPr>
          <w:trHeight w:val="373"/>
          <w:tblHeader/>
        </w:trPr>
        <w:tc>
          <w:tcPr>
            <w:tcW w:w="850" w:type="dxa"/>
            <w:vMerge/>
          </w:tcPr>
          <w:p w:rsidR="00D31801" w:rsidRPr="00CC7F34" w:rsidRDefault="00D31801" w:rsidP="00B807E0">
            <w:pPr>
              <w:spacing w:after="0"/>
              <w:jc w:val="center"/>
              <w:rPr>
                <w:rFonts w:ascii="Times New Roman" w:hAnsi="Times New Roman"/>
              </w:rPr>
            </w:pPr>
          </w:p>
        </w:tc>
        <w:tc>
          <w:tcPr>
            <w:tcW w:w="4111" w:type="dxa"/>
            <w:vMerge/>
          </w:tcPr>
          <w:p w:rsidR="00D31801" w:rsidRPr="00CC7F34" w:rsidRDefault="00D31801" w:rsidP="00B807E0">
            <w:pPr>
              <w:spacing w:after="0"/>
              <w:rPr>
                <w:rFonts w:ascii="Times New Roman" w:hAnsi="Times New Roman"/>
              </w:rPr>
            </w:pPr>
          </w:p>
        </w:tc>
        <w:tc>
          <w:tcPr>
            <w:tcW w:w="1843" w:type="dxa"/>
            <w:vMerge/>
          </w:tcPr>
          <w:p w:rsidR="00D31801" w:rsidRPr="00CC7F34" w:rsidRDefault="00D31801" w:rsidP="00B807E0">
            <w:pPr>
              <w:spacing w:after="0"/>
              <w:rPr>
                <w:rFonts w:ascii="Times New Roman" w:hAnsi="Times New Roman"/>
              </w:rPr>
            </w:pPr>
          </w:p>
        </w:tc>
        <w:tc>
          <w:tcPr>
            <w:tcW w:w="850" w:type="dxa"/>
            <w:vMerge/>
          </w:tcPr>
          <w:p w:rsidR="00D31801" w:rsidRPr="00CC7F34" w:rsidRDefault="00D31801" w:rsidP="00B807E0">
            <w:pPr>
              <w:spacing w:after="0"/>
              <w:rPr>
                <w:rFonts w:ascii="Times New Roman" w:hAnsi="Times New Roman"/>
              </w:rPr>
            </w:pPr>
          </w:p>
        </w:tc>
        <w:tc>
          <w:tcPr>
            <w:tcW w:w="2835" w:type="dxa"/>
            <w:vMerge/>
          </w:tcPr>
          <w:p w:rsidR="00D31801" w:rsidRPr="00CC7F34" w:rsidRDefault="00D31801" w:rsidP="00B807E0">
            <w:pPr>
              <w:spacing w:after="0"/>
              <w:rPr>
                <w:rFonts w:ascii="Times New Roman" w:hAnsi="Times New Roman"/>
              </w:rPr>
            </w:pPr>
          </w:p>
        </w:tc>
        <w:tc>
          <w:tcPr>
            <w:tcW w:w="2269" w:type="dxa"/>
          </w:tcPr>
          <w:p w:rsidR="00D31801" w:rsidRDefault="00D31801" w:rsidP="00D31801">
            <w:pPr>
              <w:spacing w:after="0"/>
              <w:jc w:val="center"/>
              <w:rPr>
                <w:rFonts w:ascii="Times New Roman" w:hAnsi="Times New Roman"/>
              </w:rPr>
            </w:pPr>
            <w:r w:rsidRPr="00CC7F34">
              <w:rPr>
                <w:rFonts w:ascii="Times New Roman" w:hAnsi="Times New Roman"/>
              </w:rPr>
              <w:t>2021</w:t>
            </w:r>
          </w:p>
          <w:p w:rsidR="00D31801" w:rsidRPr="00CC7F34" w:rsidRDefault="00D31801" w:rsidP="00D31801">
            <w:pPr>
              <w:spacing w:after="0"/>
              <w:jc w:val="center"/>
              <w:rPr>
                <w:rFonts w:ascii="Times New Roman" w:hAnsi="Times New Roman"/>
              </w:rPr>
            </w:pPr>
            <w:r>
              <w:rPr>
                <w:rFonts w:ascii="Times New Roman" w:hAnsi="Times New Roman"/>
              </w:rPr>
              <w:t>(план)</w:t>
            </w:r>
          </w:p>
          <w:p w:rsidR="00D31801" w:rsidRPr="00CB1727" w:rsidRDefault="00D31801" w:rsidP="00D31801">
            <w:pPr>
              <w:spacing w:after="0"/>
              <w:jc w:val="center"/>
              <w:rPr>
                <w:rFonts w:ascii="Times New Roman" w:hAnsi="Times New Roman"/>
                <w:color w:val="000000" w:themeColor="text1"/>
              </w:rPr>
            </w:pPr>
          </w:p>
        </w:tc>
        <w:tc>
          <w:tcPr>
            <w:tcW w:w="2410" w:type="dxa"/>
          </w:tcPr>
          <w:p w:rsidR="00D31801" w:rsidRDefault="00D31801" w:rsidP="00B807E0">
            <w:pPr>
              <w:spacing w:after="0"/>
              <w:jc w:val="center"/>
              <w:rPr>
                <w:rFonts w:ascii="Times New Roman" w:hAnsi="Times New Roman"/>
                <w:color w:val="000000" w:themeColor="text1"/>
              </w:rPr>
            </w:pPr>
            <w:r>
              <w:rPr>
                <w:rFonts w:ascii="Times New Roman" w:hAnsi="Times New Roman"/>
                <w:color w:val="000000" w:themeColor="text1"/>
              </w:rPr>
              <w:t>2021</w:t>
            </w:r>
          </w:p>
          <w:p w:rsidR="00D31801" w:rsidRPr="00CC7F34" w:rsidRDefault="00D31801" w:rsidP="00D31801">
            <w:pPr>
              <w:spacing w:after="0"/>
              <w:jc w:val="center"/>
              <w:rPr>
                <w:rFonts w:ascii="Times New Roman" w:hAnsi="Times New Roman"/>
              </w:rPr>
            </w:pPr>
            <w:r>
              <w:rPr>
                <w:rFonts w:ascii="Times New Roman" w:hAnsi="Times New Roman"/>
                <w:color w:val="000000" w:themeColor="text1"/>
              </w:rPr>
              <w:t>(факт)</w:t>
            </w:r>
          </w:p>
        </w:tc>
      </w:tr>
      <w:tr w:rsidR="00741A23" w:rsidRPr="00CC7F34" w:rsidTr="00160E0C">
        <w:trPr>
          <w:cantSplit/>
          <w:trHeight w:val="470"/>
        </w:trPr>
        <w:tc>
          <w:tcPr>
            <w:tcW w:w="850" w:type="dxa"/>
          </w:tcPr>
          <w:p w:rsidR="00741A23" w:rsidRPr="00CC7F34" w:rsidRDefault="00741A23" w:rsidP="00B807E0">
            <w:pPr>
              <w:autoSpaceDE w:val="0"/>
              <w:autoSpaceDN w:val="0"/>
              <w:adjustRightInd w:val="0"/>
              <w:spacing w:after="0"/>
              <w:jc w:val="center"/>
              <w:rPr>
                <w:rFonts w:ascii="Times New Roman" w:eastAsia="NotDefSpecial" w:hAnsi="Times New Roman"/>
                <w:b/>
              </w:rPr>
            </w:pPr>
          </w:p>
        </w:tc>
        <w:tc>
          <w:tcPr>
            <w:tcW w:w="14318" w:type="dxa"/>
            <w:gridSpan w:val="6"/>
          </w:tcPr>
          <w:p w:rsidR="00741A23" w:rsidRPr="00CC7F34" w:rsidRDefault="00710605" w:rsidP="00430811">
            <w:pPr>
              <w:autoSpaceDE w:val="0"/>
              <w:autoSpaceDN w:val="0"/>
              <w:adjustRightInd w:val="0"/>
              <w:spacing w:after="0"/>
              <w:jc w:val="center"/>
              <w:rPr>
                <w:rFonts w:ascii="Times New Roman" w:eastAsia="NotDefSpecial" w:hAnsi="Times New Roman"/>
                <w:b/>
              </w:rPr>
            </w:pPr>
            <w:r w:rsidRPr="00CB1727">
              <w:rPr>
                <w:rFonts w:ascii="Times New Roman" w:eastAsia="NotDefSpecial" w:hAnsi="Times New Roman"/>
                <w:b/>
                <w:color w:val="000000" w:themeColor="text1"/>
              </w:rPr>
              <w:t xml:space="preserve"> </w:t>
            </w:r>
            <w:r w:rsidRPr="00CB1727">
              <w:rPr>
                <w:rFonts w:ascii="Times New Roman" w:eastAsia="NotDefSpecial" w:hAnsi="Times New Roman"/>
                <w:b/>
                <w:color w:val="000000" w:themeColor="text1"/>
                <w:lang w:val="en-US"/>
              </w:rPr>
              <w:t>I</w:t>
            </w:r>
            <w:r w:rsidRPr="00CB1727">
              <w:rPr>
                <w:rFonts w:ascii="Times New Roman" w:eastAsia="NotDefSpecial" w:hAnsi="Times New Roman"/>
                <w:b/>
                <w:color w:val="000000" w:themeColor="text1"/>
              </w:rPr>
              <w:t xml:space="preserve">. </w:t>
            </w:r>
            <w:r w:rsidR="00741A23" w:rsidRPr="00CB1727">
              <w:rPr>
                <w:rFonts w:ascii="Times New Roman" w:eastAsia="NotDefSpecial" w:hAnsi="Times New Roman"/>
                <w:b/>
                <w:color w:val="000000" w:themeColor="text1"/>
              </w:rPr>
              <w:t xml:space="preserve">Меры по оптимизации расходов </w:t>
            </w:r>
            <w:r w:rsidR="00430811">
              <w:rPr>
                <w:rFonts w:ascii="Times New Roman" w:eastAsia="NotDefSpecial" w:hAnsi="Times New Roman"/>
                <w:b/>
              </w:rPr>
              <w:t xml:space="preserve">консолидированного </w:t>
            </w:r>
            <w:r w:rsidR="00741A23" w:rsidRPr="00CC7F34">
              <w:rPr>
                <w:rFonts w:ascii="Times New Roman" w:eastAsia="NotDefSpecial" w:hAnsi="Times New Roman"/>
                <w:b/>
              </w:rPr>
              <w:t xml:space="preserve">бюджета </w:t>
            </w:r>
            <w:proofErr w:type="spellStart"/>
            <w:r w:rsidR="00430811">
              <w:rPr>
                <w:rFonts w:ascii="Times New Roman" w:eastAsia="NotDefSpecial" w:hAnsi="Times New Roman"/>
                <w:b/>
              </w:rPr>
              <w:t>Можгинского</w:t>
            </w:r>
            <w:proofErr w:type="spellEnd"/>
            <w:r w:rsidR="00430811">
              <w:rPr>
                <w:rFonts w:ascii="Times New Roman" w:eastAsia="NotDefSpecial" w:hAnsi="Times New Roman"/>
                <w:b/>
              </w:rPr>
              <w:t xml:space="preserve"> района</w:t>
            </w:r>
          </w:p>
        </w:tc>
      </w:tr>
      <w:tr w:rsidR="00741A23" w:rsidRPr="00CC7F34" w:rsidTr="004B232C">
        <w:trPr>
          <w:trHeight w:val="420"/>
        </w:trPr>
        <w:tc>
          <w:tcPr>
            <w:tcW w:w="850" w:type="dxa"/>
          </w:tcPr>
          <w:p w:rsidR="00741A23" w:rsidRPr="00CC7F34" w:rsidRDefault="00740BBD" w:rsidP="00B807E0">
            <w:pPr>
              <w:spacing w:after="0"/>
              <w:jc w:val="center"/>
              <w:rPr>
                <w:rFonts w:ascii="Times New Roman" w:hAnsi="Times New Roman"/>
                <w:b/>
              </w:rPr>
            </w:pPr>
            <w:r>
              <w:rPr>
                <w:rFonts w:ascii="Times New Roman" w:hAnsi="Times New Roman"/>
                <w:b/>
              </w:rPr>
              <w:t>1</w:t>
            </w:r>
            <w:r w:rsidR="00741A23" w:rsidRPr="00CC7F34">
              <w:rPr>
                <w:rFonts w:ascii="Times New Roman" w:hAnsi="Times New Roman"/>
                <w:b/>
              </w:rPr>
              <w:t>.1</w:t>
            </w:r>
          </w:p>
        </w:tc>
        <w:tc>
          <w:tcPr>
            <w:tcW w:w="14318" w:type="dxa"/>
            <w:gridSpan w:val="6"/>
          </w:tcPr>
          <w:p w:rsidR="00741A23" w:rsidRPr="00CC7F34" w:rsidRDefault="00741A23" w:rsidP="00741A23">
            <w:pPr>
              <w:spacing w:after="0"/>
              <w:jc w:val="left"/>
              <w:rPr>
                <w:rFonts w:ascii="Times New Roman" w:hAnsi="Times New Roman"/>
                <w:b/>
              </w:rPr>
            </w:pPr>
            <w:r w:rsidRPr="00CC7F34">
              <w:rPr>
                <w:rFonts w:ascii="Times New Roman" w:hAnsi="Times New Roman"/>
                <w:b/>
              </w:rPr>
              <w:t>Оптимизация расходов в сфере муниципального управления</w:t>
            </w:r>
          </w:p>
        </w:tc>
      </w:tr>
      <w:tr w:rsidR="00D31801" w:rsidRPr="00CC7F34" w:rsidTr="00D31801">
        <w:tc>
          <w:tcPr>
            <w:tcW w:w="850" w:type="dxa"/>
          </w:tcPr>
          <w:p w:rsidR="00D31801" w:rsidRPr="00CC7F34" w:rsidRDefault="00D31801" w:rsidP="000D53A5">
            <w:pPr>
              <w:spacing w:after="0"/>
              <w:jc w:val="center"/>
              <w:rPr>
                <w:rFonts w:ascii="Times New Roman" w:hAnsi="Times New Roman"/>
              </w:rPr>
            </w:pPr>
            <w:r>
              <w:rPr>
                <w:rFonts w:ascii="Times New Roman" w:hAnsi="Times New Roman"/>
              </w:rPr>
              <w:t>1</w:t>
            </w:r>
            <w:r w:rsidRPr="00CC7F34">
              <w:rPr>
                <w:rFonts w:ascii="Times New Roman" w:hAnsi="Times New Roman"/>
              </w:rPr>
              <w:t>.1.1</w:t>
            </w:r>
          </w:p>
        </w:tc>
        <w:tc>
          <w:tcPr>
            <w:tcW w:w="4111" w:type="dxa"/>
          </w:tcPr>
          <w:p w:rsidR="00D31801" w:rsidRPr="00CC7F34" w:rsidRDefault="00D31801" w:rsidP="000D53A5">
            <w:pPr>
              <w:autoSpaceDE w:val="0"/>
              <w:autoSpaceDN w:val="0"/>
              <w:adjustRightInd w:val="0"/>
              <w:spacing w:after="0"/>
              <w:jc w:val="left"/>
              <w:rPr>
                <w:rFonts w:ascii="Times New Roman" w:hAnsi="Times New Roman"/>
              </w:rPr>
            </w:pPr>
            <w:r w:rsidRPr="00CC7F34">
              <w:rPr>
                <w:rFonts w:ascii="Times New Roman" w:hAnsi="Times New Roman"/>
              </w:rPr>
              <w:t>Анализ функций и полномочий органов местного самоуправления в целях исключения дублирования</w:t>
            </w:r>
          </w:p>
        </w:tc>
        <w:tc>
          <w:tcPr>
            <w:tcW w:w="1843" w:type="dxa"/>
          </w:tcPr>
          <w:p w:rsidR="00D31801" w:rsidRPr="00CC7F34" w:rsidRDefault="00D31801" w:rsidP="000D53A5">
            <w:pPr>
              <w:spacing w:after="0"/>
              <w:jc w:val="center"/>
              <w:rPr>
                <w:rFonts w:ascii="Times New Roman" w:hAnsi="Times New Roman"/>
              </w:rPr>
            </w:pPr>
            <w:r w:rsidRPr="00CC7F34">
              <w:rPr>
                <w:rFonts w:ascii="Times New Roman" w:hAnsi="Times New Roman"/>
              </w:rPr>
              <w:t xml:space="preserve">Органы местного самоуправления </w:t>
            </w:r>
            <w:proofErr w:type="spellStart"/>
            <w:r w:rsidRPr="00CC7F34">
              <w:rPr>
                <w:rFonts w:ascii="Times New Roman" w:hAnsi="Times New Roman"/>
              </w:rPr>
              <w:t>Можгинского</w:t>
            </w:r>
            <w:proofErr w:type="spellEnd"/>
            <w:r w:rsidRPr="00CC7F34">
              <w:rPr>
                <w:rFonts w:ascii="Times New Roman" w:hAnsi="Times New Roman"/>
              </w:rPr>
              <w:t xml:space="preserve"> района</w:t>
            </w:r>
          </w:p>
          <w:p w:rsidR="00D31801" w:rsidRPr="00CC7F34" w:rsidRDefault="00D31801" w:rsidP="000D53A5">
            <w:pPr>
              <w:spacing w:after="0"/>
              <w:jc w:val="center"/>
              <w:rPr>
                <w:rFonts w:ascii="Times New Roman" w:hAnsi="Times New Roman"/>
              </w:rPr>
            </w:pPr>
          </w:p>
        </w:tc>
        <w:tc>
          <w:tcPr>
            <w:tcW w:w="850" w:type="dxa"/>
          </w:tcPr>
          <w:p w:rsidR="00D31801" w:rsidRPr="00CC7F34" w:rsidRDefault="00D31801" w:rsidP="00CD1844">
            <w:pPr>
              <w:spacing w:after="0"/>
              <w:jc w:val="center"/>
              <w:rPr>
                <w:rFonts w:ascii="Times New Roman" w:hAnsi="Times New Roman"/>
              </w:rPr>
            </w:pPr>
            <w:r w:rsidRPr="00CC7F34">
              <w:rPr>
                <w:rFonts w:ascii="Times New Roman" w:hAnsi="Times New Roman"/>
              </w:rPr>
              <w:t>2019- 202</w:t>
            </w:r>
            <w:r>
              <w:rPr>
                <w:rFonts w:ascii="Times New Roman" w:hAnsi="Times New Roman"/>
              </w:rPr>
              <w:t>1</w:t>
            </w:r>
            <w:r w:rsidRPr="00CC7F34">
              <w:rPr>
                <w:rFonts w:ascii="Times New Roman" w:hAnsi="Times New Roman"/>
              </w:rPr>
              <w:t xml:space="preserve"> годы</w:t>
            </w:r>
          </w:p>
        </w:tc>
        <w:tc>
          <w:tcPr>
            <w:tcW w:w="2835" w:type="dxa"/>
          </w:tcPr>
          <w:p w:rsidR="00D31801" w:rsidRPr="00D36509" w:rsidRDefault="00D31801" w:rsidP="000D53A5">
            <w:pPr>
              <w:spacing w:after="0"/>
              <w:jc w:val="center"/>
              <w:rPr>
                <w:rFonts w:ascii="Times New Roman" w:hAnsi="Times New Roman"/>
                <w:sz w:val="20"/>
                <w:szCs w:val="20"/>
              </w:rPr>
            </w:pPr>
            <w:r w:rsidRPr="00D36509">
              <w:rPr>
                <w:rFonts w:ascii="Times New Roman" w:hAnsi="Times New Roman"/>
                <w:sz w:val="20"/>
                <w:szCs w:val="20"/>
              </w:rPr>
              <w:t>отсутствие дублирующих функций и полномочий органов местного самоуправления,</w:t>
            </w:r>
          </w:p>
          <w:p w:rsidR="00D31801" w:rsidRPr="00D36509" w:rsidRDefault="00D31801" w:rsidP="000D53A5">
            <w:pPr>
              <w:spacing w:after="0"/>
              <w:jc w:val="center"/>
              <w:rPr>
                <w:rFonts w:ascii="Times New Roman" w:hAnsi="Times New Roman"/>
                <w:sz w:val="20"/>
                <w:szCs w:val="20"/>
              </w:rPr>
            </w:pPr>
            <w:r w:rsidRPr="00D36509">
              <w:rPr>
                <w:rFonts w:ascii="Times New Roman" w:hAnsi="Times New Roman"/>
                <w:sz w:val="20"/>
                <w:szCs w:val="20"/>
              </w:rPr>
              <w:t>да/нет</w:t>
            </w:r>
          </w:p>
        </w:tc>
        <w:tc>
          <w:tcPr>
            <w:tcW w:w="2269" w:type="dxa"/>
          </w:tcPr>
          <w:p w:rsidR="00D31801" w:rsidRPr="00CC7F34" w:rsidRDefault="00D31801" w:rsidP="00D31801">
            <w:pPr>
              <w:autoSpaceDE w:val="0"/>
              <w:autoSpaceDN w:val="0"/>
              <w:adjustRightInd w:val="0"/>
              <w:spacing w:after="0"/>
              <w:jc w:val="center"/>
              <w:rPr>
                <w:rFonts w:ascii="Times New Roman" w:eastAsia="NotDefSpecial" w:hAnsi="Times New Roman"/>
              </w:rPr>
            </w:pPr>
            <w:r w:rsidRPr="00CC7F34">
              <w:rPr>
                <w:rFonts w:ascii="Times New Roman" w:eastAsia="NotDefSpecial" w:hAnsi="Times New Roman"/>
              </w:rPr>
              <w:t>да</w:t>
            </w:r>
          </w:p>
          <w:p w:rsidR="00D31801" w:rsidRPr="00CC7F34" w:rsidRDefault="00D31801" w:rsidP="000D53A5">
            <w:pPr>
              <w:autoSpaceDE w:val="0"/>
              <w:autoSpaceDN w:val="0"/>
              <w:adjustRightInd w:val="0"/>
              <w:spacing w:after="0"/>
              <w:jc w:val="center"/>
              <w:rPr>
                <w:rFonts w:ascii="Times New Roman" w:eastAsia="NotDefSpecial" w:hAnsi="Times New Roman"/>
              </w:rPr>
            </w:pPr>
          </w:p>
        </w:tc>
        <w:tc>
          <w:tcPr>
            <w:tcW w:w="2410" w:type="dxa"/>
          </w:tcPr>
          <w:p w:rsidR="00D31801" w:rsidRPr="00CC7F34" w:rsidRDefault="005E559A" w:rsidP="00D31801">
            <w:pPr>
              <w:autoSpaceDE w:val="0"/>
              <w:autoSpaceDN w:val="0"/>
              <w:adjustRightInd w:val="0"/>
              <w:spacing w:after="0"/>
              <w:jc w:val="center"/>
              <w:rPr>
                <w:rFonts w:ascii="Times New Roman" w:eastAsia="NotDefSpecial" w:hAnsi="Times New Roman"/>
              </w:rPr>
            </w:pPr>
            <w:r>
              <w:rPr>
                <w:rFonts w:ascii="Times New Roman" w:eastAsia="NotDefSpecial" w:hAnsi="Times New Roman"/>
              </w:rPr>
              <w:t>д</w:t>
            </w:r>
            <w:r w:rsidR="008F20BF">
              <w:rPr>
                <w:rFonts w:ascii="Times New Roman" w:eastAsia="NotDefSpecial" w:hAnsi="Times New Roman"/>
              </w:rPr>
              <w:t>а</w:t>
            </w:r>
          </w:p>
        </w:tc>
      </w:tr>
      <w:tr w:rsidR="00741A23" w:rsidRPr="00CC7F34" w:rsidTr="004B232C">
        <w:trPr>
          <w:trHeight w:val="1076"/>
        </w:trPr>
        <w:tc>
          <w:tcPr>
            <w:tcW w:w="850" w:type="dxa"/>
            <w:vMerge w:val="restart"/>
          </w:tcPr>
          <w:p w:rsidR="00741A23" w:rsidRPr="00CC7F34" w:rsidRDefault="00740BBD" w:rsidP="000D53A5">
            <w:pPr>
              <w:spacing w:after="0"/>
              <w:jc w:val="center"/>
              <w:rPr>
                <w:rFonts w:ascii="Times New Roman" w:hAnsi="Times New Roman"/>
              </w:rPr>
            </w:pPr>
            <w:r>
              <w:rPr>
                <w:rFonts w:ascii="Times New Roman" w:hAnsi="Times New Roman"/>
              </w:rPr>
              <w:t>1</w:t>
            </w:r>
            <w:r w:rsidR="00741A23" w:rsidRPr="00CC7F34">
              <w:rPr>
                <w:rFonts w:ascii="Times New Roman" w:hAnsi="Times New Roman"/>
              </w:rPr>
              <w:t>.1.2</w:t>
            </w:r>
          </w:p>
        </w:tc>
        <w:tc>
          <w:tcPr>
            <w:tcW w:w="4111" w:type="dxa"/>
            <w:vMerge w:val="restart"/>
          </w:tcPr>
          <w:p w:rsidR="00741A23" w:rsidRPr="00CC7F34" w:rsidRDefault="00741A23" w:rsidP="00033BB9">
            <w:pPr>
              <w:autoSpaceDE w:val="0"/>
              <w:autoSpaceDN w:val="0"/>
              <w:adjustRightInd w:val="0"/>
              <w:spacing w:after="0"/>
              <w:jc w:val="left"/>
              <w:rPr>
                <w:rFonts w:ascii="Times New Roman" w:hAnsi="Times New Roman"/>
              </w:rPr>
            </w:pPr>
            <w:r w:rsidRPr="00CC7F34">
              <w:rPr>
                <w:rFonts w:ascii="Times New Roman" w:hAnsi="Times New Roman"/>
              </w:rPr>
              <w:t>Оптимизация структуры органов местного самоуправления. Оптимизация штатной численности органов местного самоуправления. Реализация прое</w:t>
            </w:r>
            <w:r w:rsidR="00427DFF">
              <w:rPr>
                <w:rFonts w:ascii="Times New Roman" w:hAnsi="Times New Roman"/>
              </w:rPr>
              <w:t>кта «Эффективный муниципалитет»</w:t>
            </w:r>
          </w:p>
        </w:tc>
        <w:tc>
          <w:tcPr>
            <w:tcW w:w="1843" w:type="dxa"/>
            <w:vMerge w:val="restart"/>
          </w:tcPr>
          <w:p w:rsidR="00741A23" w:rsidRPr="00463A42" w:rsidRDefault="00741A23" w:rsidP="000D53A5">
            <w:pPr>
              <w:spacing w:after="0"/>
              <w:jc w:val="center"/>
              <w:rPr>
                <w:rFonts w:ascii="Times New Roman" w:hAnsi="Times New Roman"/>
                <w:sz w:val="20"/>
                <w:szCs w:val="20"/>
              </w:rPr>
            </w:pPr>
            <w:r w:rsidRPr="00463A42">
              <w:rPr>
                <w:rFonts w:ascii="Times New Roman" w:hAnsi="Times New Roman"/>
                <w:sz w:val="20"/>
                <w:szCs w:val="20"/>
              </w:rPr>
              <w:t xml:space="preserve">Органы местного самоуправления </w:t>
            </w:r>
            <w:proofErr w:type="spellStart"/>
            <w:r w:rsidRPr="00463A42">
              <w:rPr>
                <w:rFonts w:ascii="Times New Roman" w:hAnsi="Times New Roman"/>
                <w:sz w:val="20"/>
                <w:szCs w:val="20"/>
              </w:rPr>
              <w:t>Можгинского</w:t>
            </w:r>
            <w:proofErr w:type="spellEnd"/>
            <w:r w:rsidRPr="00463A42">
              <w:rPr>
                <w:rFonts w:ascii="Times New Roman" w:hAnsi="Times New Roman"/>
                <w:sz w:val="20"/>
                <w:szCs w:val="20"/>
              </w:rPr>
              <w:t xml:space="preserve"> района</w:t>
            </w:r>
          </w:p>
          <w:p w:rsidR="00741A23" w:rsidRPr="00463A42" w:rsidRDefault="00741A23" w:rsidP="000D53A5">
            <w:pPr>
              <w:spacing w:after="0"/>
              <w:jc w:val="center"/>
              <w:rPr>
                <w:rFonts w:ascii="Times New Roman" w:hAnsi="Times New Roman"/>
                <w:sz w:val="20"/>
                <w:szCs w:val="20"/>
              </w:rPr>
            </w:pPr>
          </w:p>
        </w:tc>
        <w:tc>
          <w:tcPr>
            <w:tcW w:w="850" w:type="dxa"/>
            <w:vMerge w:val="restart"/>
          </w:tcPr>
          <w:p w:rsidR="00741A23" w:rsidRPr="00CC7F34" w:rsidRDefault="00741A23" w:rsidP="00CD1844">
            <w:pPr>
              <w:spacing w:after="0"/>
              <w:jc w:val="center"/>
              <w:rPr>
                <w:rFonts w:ascii="Times New Roman" w:hAnsi="Times New Roman"/>
              </w:rPr>
            </w:pPr>
            <w:r w:rsidRPr="00CC7F34">
              <w:rPr>
                <w:rFonts w:ascii="Times New Roman" w:hAnsi="Times New Roman"/>
              </w:rPr>
              <w:t>2019- 202</w:t>
            </w:r>
            <w:r w:rsidR="00CD1844">
              <w:rPr>
                <w:rFonts w:ascii="Times New Roman" w:hAnsi="Times New Roman"/>
              </w:rPr>
              <w:t>1</w:t>
            </w:r>
            <w:r w:rsidRPr="00CC7F34">
              <w:rPr>
                <w:rFonts w:ascii="Times New Roman" w:hAnsi="Times New Roman"/>
              </w:rPr>
              <w:t xml:space="preserve"> годы</w:t>
            </w:r>
          </w:p>
        </w:tc>
        <w:tc>
          <w:tcPr>
            <w:tcW w:w="2835" w:type="dxa"/>
            <w:vMerge w:val="restart"/>
          </w:tcPr>
          <w:p w:rsidR="00741A23" w:rsidRPr="00D36509" w:rsidRDefault="00741A23" w:rsidP="00CC7108">
            <w:pPr>
              <w:spacing w:after="0"/>
              <w:ind w:right="-108"/>
              <w:jc w:val="center"/>
              <w:rPr>
                <w:rFonts w:ascii="Times New Roman" w:hAnsi="Times New Roman"/>
                <w:sz w:val="20"/>
                <w:szCs w:val="20"/>
              </w:rPr>
            </w:pPr>
            <w:r w:rsidRPr="00D36509">
              <w:rPr>
                <w:rFonts w:ascii="Times New Roman" w:hAnsi="Times New Roman"/>
                <w:sz w:val="20"/>
                <w:szCs w:val="20"/>
              </w:rPr>
              <w:t xml:space="preserve">сокращение расходов в сравнении с предыдущим годом </w:t>
            </w:r>
            <w:r w:rsidR="00CC7108" w:rsidRPr="00D36509">
              <w:rPr>
                <w:rFonts w:ascii="Times New Roman" w:hAnsi="Times New Roman"/>
                <w:sz w:val="20"/>
                <w:szCs w:val="20"/>
              </w:rPr>
              <w:t xml:space="preserve">                                                                   </w:t>
            </w:r>
            <w:r w:rsidR="00D36509" w:rsidRPr="00D36509">
              <w:rPr>
                <w:rFonts w:ascii="Times New Roman" w:hAnsi="Times New Roman"/>
                <w:sz w:val="20"/>
                <w:szCs w:val="20"/>
              </w:rPr>
              <w:t xml:space="preserve">  (</w:t>
            </w:r>
            <w:r w:rsidRPr="00D36509">
              <w:rPr>
                <w:rFonts w:ascii="Times New Roman" w:hAnsi="Times New Roman"/>
                <w:sz w:val="20"/>
                <w:szCs w:val="20"/>
              </w:rPr>
              <w:t>в сопоставимых условиях),</w:t>
            </w:r>
          </w:p>
          <w:p w:rsidR="00741A23" w:rsidRPr="00D36509" w:rsidRDefault="00741A23" w:rsidP="000D53A5">
            <w:pPr>
              <w:spacing w:after="0"/>
              <w:jc w:val="center"/>
              <w:rPr>
                <w:rFonts w:ascii="Times New Roman" w:hAnsi="Times New Roman"/>
                <w:sz w:val="20"/>
                <w:szCs w:val="20"/>
              </w:rPr>
            </w:pPr>
            <w:proofErr w:type="spellStart"/>
            <w:r w:rsidRPr="00D36509">
              <w:rPr>
                <w:rFonts w:ascii="Times New Roman" w:hAnsi="Times New Roman"/>
                <w:sz w:val="20"/>
                <w:szCs w:val="20"/>
              </w:rPr>
              <w:t>тыс.рублей</w:t>
            </w:r>
            <w:proofErr w:type="spellEnd"/>
          </w:p>
        </w:tc>
        <w:tc>
          <w:tcPr>
            <w:tcW w:w="4679" w:type="dxa"/>
            <w:gridSpan w:val="2"/>
          </w:tcPr>
          <w:p w:rsidR="00741A23" w:rsidRPr="00CC7F34" w:rsidRDefault="00741A23" w:rsidP="000D53A5">
            <w:pPr>
              <w:autoSpaceDE w:val="0"/>
              <w:autoSpaceDN w:val="0"/>
              <w:adjustRightInd w:val="0"/>
              <w:spacing w:after="0"/>
              <w:jc w:val="center"/>
              <w:rPr>
                <w:rFonts w:ascii="Times New Roman" w:eastAsia="NotDefSpecial" w:hAnsi="Times New Roman"/>
              </w:rPr>
            </w:pPr>
            <w:r w:rsidRPr="00CC7F34">
              <w:rPr>
                <w:rFonts w:ascii="Times New Roman" w:eastAsia="NotDefSpecial" w:hAnsi="Times New Roman"/>
              </w:rPr>
              <w:t xml:space="preserve">создание оптимальной структуры органов местного самоуправления </w:t>
            </w:r>
            <w:proofErr w:type="spellStart"/>
            <w:r w:rsidRPr="00CC7F34">
              <w:rPr>
                <w:rFonts w:ascii="Times New Roman" w:eastAsia="NotDefSpecial" w:hAnsi="Times New Roman"/>
              </w:rPr>
              <w:t>Можгинского</w:t>
            </w:r>
            <w:proofErr w:type="spellEnd"/>
            <w:r w:rsidRPr="00CC7F34">
              <w:rPr>
                <w:rFonts w:ascii="Times New Roman" w:eastAsia="NotDefSpecial" w:hAnsi="Times New Roman"/>
              </w:rPr>
              <w:t xml:space="preserve"> района</w:t>
            </w:r>
          </w:p>
        </w:tc>
      </w:tr>
      <w:tr w:rsidR="00D31801" w:rsidRPr="00CC7F34" w:rsidTr="00D31801">
        <w:tc>
          <w:tcPr>
            <w:tcW w:w="850" w:type="dxa"/>
            <w:vMerge/>
          </w:tcPr>
          <w:p w:rsidR="00D31801" w:rsidRPr="00CC7F34" w:rsidRDefault="00D31801" w:rsidP="00D31801">
            <w:pPr>
              <w:spacing w:after="0"/>
              <w:jc w:val="center"/>
              <w:rPr>
                <w:rFonts w:ascii="Times New Roman" w:hAnsi="Times New Roman"/>
              </w:rPr>
            </w:pPr>
          </w:p>
        </w:tc>
        <w:tc>
          <w:tcPr>
            <w:tcW w:w="4111" w:type="dxa"/>
            <w:vMerge/>
          </w:tcPr>
          <w:p w:rsidR="00D31801" w:rsidRPr="00CC7F34" w:rsidRDefault="00D31801" w:rsidP="00D31801">
            <w:pPr>
              <w:autoSpaceDE w:val="0"/>
              <w:autoSpaceDN w:val="0"/>
              <w:adjustRightInd w:val="0"/>
              <w:spacing w:after="0"/>
              <w:jc w:val="left"/>
              <w:rPr>
                <w:rFonts w:ascii="Times New Roman" w:hAnsi="Times New Roman"/>
              </w:rPr>
            </w:pPr>
          </w:p>
        </w:tc>
        <w:tc>
          <w:tcPr>
            <w:tcW w:w="1843" w:type="dxa"/>
            <w:vMerge/>
          </w:tcPr>
          <w:p w:rsidR="00D31801" w:rsidRPr="00463A42" w:rsidRDefault="00D31801" w:rsidP="00D31801">
            <w:pPr>
              <w:spacing w:after="0"/>
              <w:jc w:val="center"/>
              <w:rPr>
                <w:rFonts w:ascii="Times New Roman" w:hAnsi="Times New Roman"/>
                <w:sz w:val="20"/>
                <w:szCs w:val="20"/>
              </w:rPr>
            </w:pPr>
          </w:p>
        </w:tc>
        <w:tc>
          <w:tcPr>
            <w:tcW w:w="850" w:type="dxa"/>
            <w:vMerge/>
          </w:tcPr>
          <w:p w:rsidR="00D31801" w:rsidRPr="00CC7F34" w:rsidRDefault="00D31801" w:rsidP="00D31801">
            <w:pPr>
              <w:spacing w:after="0"/>
              <w:jc w:val="center"/>
              <w:rPr>
                <w:rFonts w:ascii="Times New Roman" w:hAnsi="Times New Roman"/>
              </w:rPr>
            </w:pPr>
          </w:p>
        </w:tc>
        <w:tc>
          <w:tcPr>
            <w:tcW w:w="2835" w:type="dxa"/>
            <w:vMerge/>
          </w:tcPr>
          <w:p w:rsidR="00D31801" w:rsidRPr="00D36509" w:rsidRDefault="00D31801" w:rsidP="00D31801">
            <w:pPr>
              <w:spacing w:after="0"/>
              <w:jc w:val="center"/>
              <w:rPr>
                <w:rFonts w:ascii="Times New Roman" w:hAnsi="Times New Roman"/>
                <w:sz w:val="20"/>
                <w:szCs w:val="20"/>
              </w:rPr>
            </w:pPr>
          </w:p>
        </w:tc>
        <w:tc>
          <w:tcPr>
            <w:tcW w:w="2269" w:type="dxa"/>
          </w:tcPr>
          <w:p w:rsidR="00D31801" w:rsidRPr="00CC7F34" w:rsidRDefault="00D31801" w:rsidP="00D31801">
            <w:pPr>
              <w:autoSpaceDE w:val="0"/>
              <w:autoSpaceDN w:val="0"/>
              <w:adjustRightInd w:val="0"/>
              <w:spacing w:after="0"/>
              <w:jc w:val="center"/>
              <w:rPr>
                <w:rFonts w:ascii="Times New Roman" w:eastAsia="NotDefSpecial" w:hAnsi="Times New Roman"/>
                <w:color w:val="000000" w:themeColor="text1"/>
              </w:rPr>
            </w:pPr>
            <w:r w:rsidRPr="00CC7F34">
              <w:rPr>
                <w:rFonts w:ascii="Times New Roman" w:eastAsia="NotDefSpecial" w:hAnsi="Times New Roman"/>
                <w:color w:val="000000" w:themeColor="text1"/>
              </w:rPr>
              <w:t>по фактическим результатам</w:t>
            </w:r>
          </w:p>
        </w:tc>
        <w:tc>
          <w:tcPr>
            <w:tcW w:w="2410" w:type="dxa"/>
          </w:tcPr>
          <w:p w:rsidR="00D31801" w:rsidRPr="00CC7F34" w:rsidRDefault="008F20BF" w:rsidP="00D31801">
            <w:pPr>
              <w:autoSpaceDE w:val="0"/>
              <w:autoSpaceDN w:val="0"/>
              <w:adjustRightInd w:val="0"/>
              <w:spacing w:after="0"/>
              <w:jc w:val="center"/>
              <w:rPr>
                <w:rFonts w:ascii="Times New Roman" w:eastAsia="NotDefSpecial" w:hAnsi="Times New Roman"/>
                <w:color w:val="000000" w:themeColor="text1"/>
              </w:rPr>
            </w:pPr>
            <w:r>
              <w:rPr>
                <w:rFonts w:ascii="Times New Roman" w:eastAsia="NotDefSpecial" w:hAnsi="Times New Roman"/>
                <w:color w:val="000000" w:themeColor="text1"/>
              </w:rPr>
              <w:t>0</w:t>
            </w:r>
          </w:p>
        </w:tc>
      </w:tr>
      <w:tr w:rsidR="00D31801" w:rsidRPr="00CC7F34" w:rsidTr="00D31801">
        <w:tc>
          <w:tcPr>
            <w:tcW w:w="850" w:type="dxa"/>
          </w:tcPr>
          <w:p w:rsidR="00D31801" w:rsidRPr="00CC7F34" w:rsidRDefault="00D31801" w:rsidP="00D31801">
            <w:pPr>
              <w:spacing w:after="0"/>
              <w:jc w:val="center"/>
              <w:rPr>
                <w:rFonts w:ascii="Times New Roman" w:hAnsi="Times New Roman"/>
              </w:rPr>
            </w:pPr>
            <w:r>
              <w:rPr>
                <w:rFonts w:ascii="Times New Roman" w:hAnsi="Times New Roman"/>
              </w:rPr>
              <w:t>1</w:t>
            </w:r>
            <w:r w:rsidRPr="00CC7F34">
              <w:rPr>
                <w:rFonts w:ascii="Times New Roman" w:hAnsi="Times New Roman"/>
              </w:rPr>
              <w:t>.1.3</w:t>
            </w:r>
          </w:p>
        </w:tc>
        <w:tc>
          <w:tcPr>
            <w:tcW w:w="4111" w:type="dxa"/>
          </w:tcPr>
          <w:p w:rsidR="00D31801" w:rsidRPr="00CC7F34" w:rsidRDefault="00D31801" w:rsidP="00D31801">
            <w:pPr>
              <w:autoSpaceDE w:val="0"/>
              <w:autoSpaceDN w:val="0"/>
              <w:adjustRightInd w:val="0"/>
              <w:spacing w:after="0"/>
              <w:jc w:val="left"/>
              <w:rPr>
                <w:rFonts w:ascii="Times New Roman" w:hAnsi="Times New Roman"/>
              </w:rPr>
            </w:pPr>
            <w:r w:rsidRPr="00CC7F34">
              <w:rPr>
                <w:rFonts w:ascii="Times New Roman" w:hAnsi="Times New Roman"/>
              </w:rPr>
              <w:t xml:space="preserve">Недопущение необоснованного роста численности муниципальных служащих и работников муниципальных учреждений </w:t>
            </w:r>
            <w:proofErr w:type="spellStart"/>
            <w:r w:rsidRPr="00CC7F34">
              <w:rPr>
                <w:rFonts w:ascii="Times New Roman" w:hAnsi="Times New Roman"/>
              </w:rPr>
              <w:t>Можгинского</w:t>
            </w:r>
            <w:proofErr w:type="spellEnd"/>
            <w:r w:rsidRPr="00CC7F34">
              <w:rPr>
                <w:rFonts w:ascii="Times New Roman" w:hAnsi="Times New Roman"/>
              </w:rPr>
              <w:t xml:space="preserve"> района без расширения полномочий и функций</w:t>
            </w:r>
          </w:p>
          <w:p w:rsidR="00D31801" w:rsidRPr="00CC7F34" w:rsidRDefault="00D31801" w:rsidP="00D31801">
            <w:pPr>
              <w:autoSpaceDE w:val="0"/>
              <w:autoSpaceDN w:val="0"/>
              <w:adjustRightInd w:val="0"/>
              <w:spacing w:after="0"/>
              <w:jc w:val="left"/>
              <w:rPr>
                <w:rFonts w:ascii="Times New Roman" w:hAnsi="Times New Roman"/>
              </w:rPr>
            </w:pPr>
          </w:p>
        </w:tc>
        <w:tc>
          <w:tcPr>
            <w:tcW w:w="1843" w:type="dxa"/>
          </w:tcPr>
          <w:p w:rsidR="00D31801" w:rsidRPr="00463A42" w:rsidRDefault="00D31801" w:rsidP="00D31801">
            <w:pPr>
              <w:spacing w:after="0"/>
              <w:jc w:val="center"/>
              <w:rPr>
                <w:rFonts w:ascii="Times New Roman" w:hAnsi="Times New Roman"/>
                <w:sz w:val="20"/>
                <w:szCs w:val="20"/>
              </w:rPr>
            </w:pPr>
            <w:r w:rsidRPr="00463A42">
              <w:rPr>
                <w:rFonts w:ascii="Times New Roman" w:hAnsi="Times New Roman"/>
                <w:sz w:val="20"/>
                <w:szCs w:val="20"/>
              </w:rPr>
              <w:t xml:space="preserve">Органы местного самоуправления </w:t>
            </w:r>
            <w:proofErr w:type="spellStart"/>
            <w:r w:rsidRPr="00463A42">
              <w:rPr>
                <w:rFonts w:ascii="Times New Roman" w:hAnsi="Times New Roman"/>
                <w:sz w:val="20"/>
                <w:szCs w:val="20"/>
              </w:rPr>
              <w:t>Можгинского</w:t>
            </w:r>
            <w:proofErr w:type="spellEnd"/>
            <w:r w:rsidRPr="00463A42">
              <w:rPr>
                <w:rFonts w:ascii="Times New Roman" w:hAnsi="Times New Roman"/>
                <w:sz w:val="20"/>
                <w:szCs w:val="20"/>
              </w:rPr>
              <w:t xml:space="preserve"> района;</w:t>
            </w:r>
          </w:p>
          <w:p w:rsidR="00D31801" w:rsidRPr="00463A42" w:rsidRDefault="00D31801" w:rsidP="00D31801">
            <w:pPr>
              <w:spacing w:after="0"/>
              <w:jc w:val="center"/>
              <w:rPr>
                <w:rFonts w:ascii="Times New Roman" w:hAnsi="Times New Roman"/>
                <w:sz w:val="20"/>
                <w:szCs w:val="20"/>
              </w:rPr>
            </w:pPr>
            <w:r w:rsidRPr="00463A42">
              <w:rPr>
                <w:rFonts w:ascii="Times New Roman" w:hAnsi="Times New Roman"/>
                <w:sz w:val="20"/>
                <w:szCs w:val="20"/>
              </w:rPr>
              <w:t xml:space="preserve">Муниципальные учреждения </w:t>
            </w:r>
          </w:p>
        </w:tc>
        <w:tc>
          <w:tcPr>
            <w:tcW w:w="850" w:type="dxa"/>
          </w:tcPr>
          <w:p w:rsidR="00D31801" w:rsidRPr="00CC7F34" w:rsidRDefault="00D31801" w:rsidP="00D31801">
            <w:pPr>
              <w:spacing w:after="0"/>
              <w:jc w:val="center"/>
              <w:rPr>
                <w:rFonts w:ascii="Times New Roman" w:hAnsi="Times New Roman"/>
              </w:rPr>
            </w:pPr>
            <w:r w:rsidRPr="00CC7F34">
              <w:rPr>
                <w:rFonts w:ascii="Times New Roman" w:hAnsi="Times New Roman"/>
              </w:rPr>
              <w:t>2019- 202</w:t>
            </w:r>
            <w:r>
              <w:rPr>
                <w:rFonts w:ascii="Times New Roman" w:hAnsi="Times New Roman"/>
              </w:rPr>
              <w:t>1</w:t>
            </w:r>
            <w:r w:rsidRPr="00CC7F34">
              <w:rPr>
                <w:rFonts w:ascii="Times New Roman" w:hAnsi="Times New Roman"/>
              </w:rPr>
              <w:t xml:space="preserve"> годы</w:t>
            </w:r>
          </w:p>
        </w:tc>
        <w:tc>
          <w:tcPr>
            <w:tcW w:w="2835" w:type="dxa"/>
          </w:tcPr>
          <w:p w:rsidR="00D31801" w:rsidRPr="00D36509" w:rsidRDefault="00D31801" w:rsidP="00D31801">
            <w:pPr>
              <w:autoSpaceDE w:val="0"/>
              <w:autoSpaceDN w:val="0"/>
              <w:adjustRightInd w:val="0"/>
              <w:spacing w:after="0"/>
              <w:jc w:val="center"/>
              <w:rPr>
                <w:rFonts w:ascii="Times New Roman" w:hAnsi="Times New Roman"/>
                <w:color w:val="000000" w:themeColor="text1"/>
                <w:sz w:val="20"/>
                <w:szCs w:val="20"/>
              </w:rPr>
            </w:pPr>
            <w:r w:rsidRPr="00D36509">
              <w:rPr>
                <w:rFonts w:ascii="Times New Roman" w:eastAsia="NotDefSpecial" w:hAnsi="Times New Roman"/>
                <w:color w:val="000000" w:themeColor="text1"/>
                <w:sz w:val="20"/>
                <w:szCs w:val="20"/>
              </w:rPr>
              <w:t xml:space="preserve">отсутствие необоснованного роста численности </w:t>
            </w:r>
            <w:r w:rsidRPr="00D36509">
              <w:rPr>
                <w:rFonts w:ascii="Times New Roman" w:hAnsi="Times New Roman"/>
                <w:color w:val="000000" w:themeColor="text1"/>
                <w:sz w:val="20"/>
                <w:szCs w:val="20"/>
              </w:rPr>
              <w:t xml:space="preserve">муниципальных служащих и работников муниципальных учреждений </w:t>
            </w:r>
            <w:proofErr w:type="spellStart"/>
            <w:r w:rsidRPr="00D36509">
              <w:rPr>
                <w:rFonts w:ascii="Times New Roman" w:hAnsi="Times New Roman"/>
                <w:color w:val="000000" w:themeColor="text1"/>
                <w:sz w:val="20"/>
                <w:szCs w:val="20"/>
              </w:rPr>
              <w:t>Можгинского</w:t>
            </w:r>
            <w:proofErr w:type="spellEnd"/>
            <w:r w:rsidRPr="00D36509">
              <w:rPr>
                <w:rFonts w:ascii="Times New Roman" w:hAnsi="Times New Roman"/>
                <w:color w:val="000000" w:themeColor="text1"/>
                <w:sz w:val="20"/>
                <w:szCs w:val="20"/>
              </w:rPr>
              <w:t xml:space="preserve"> района,</w:t>
            </w:r>
          </w:p>
          <w:p w:rsidR="00D31801" w:rsidRPr="00D36509" w:rsidRDefault="00D31801" w:rsidP="00D31801">
            <w:pPr>
              <w:autoSpaceDE w:val="0"/>
              <w:autoSpaceDN w:val="0"/>
              <w:adjustRightInd w:val="0"/>
              <w:spacing w:after="0"/>
              <w:jc w:val="center"/>
              <w:rPr>
                <w:rFonts w:ascii="Times New Roman" w:hAnsi="Times New Roman"/>
                <w:sz w:val="20"/>
                <w:szCs w:val="20"/>
              </w:rPr>
            </w:pPr>
            <w:r w:rsidRPr="00D36509">
              <w:rPr>
                <w:rFonts w:ascii="Times New Roman" w:hAnsi="Times New Roman"/>
                <w:color w:val="000000" w:themeColor="text1"/>
                <w:sz w:val="20"/>
                <w:szCs w:val="20"/>
              </w:rPr>
              <w:t>да/нет</w:t>
            </w:r>
          </w:p>
        </w:tc>
        <w:tc>
          <w:tcPr>
            <w:tcW w:w="2269" w:type="dxa"/>
          </w:tcPr>
          <w:p w:rsidR="00D31801" w:rsidRPr="00CC7F34" w:rsidRDefault="00D31801" w:rsidP="00D31801">
            <w:pPr>
              <w:autoSpaceDE w:val="0"/>
              <w:autoSpaceDN w:val="0"/>
              <w:adjustRightInd w:val="0"/>
              <w:spacing w:after="0"/>
              <w:jc w:val="center"/>
              <w:rPr>
                <w:rFonts w:ascii="Times New Roman" w:eastAsia="NotDefSpecial" w:hAnsi="Times New Roman"/>
              </w:rPr>
            </w:pPr>
            <w:r w:rsidRPr="00CC7F34">
              <w:rPr>
                <w:rFonts w:ascii="Times New Roman" w:eastAsia="NotDefSpecial" w:hAnsi="Times New Roman"/>
              </w:rPr>
              <w:t>да</w:t>
            </w:r>
          </w:p>
          <w:p w:rsidR="00D31801" w:rsidRPr="00CC7F34" w:rsidRDefault="00D31801" w:rsidP="00D31801">
            <w:pPr>
              <w:autoSpaceDE w:val="0"/>
              <w:autoSpaceDN w:val="0"/>
              <w:adjustRightInd w:val="0"/>
              <w:spacing w:after="0"/>
              <w:jc w:val="center"/>
              <w:rPr>
                <w:rFonts w:ascii="Times New Roman" w:eastAsia="NotDefSpecial" w:hAnsi="Times New Roman"/>
              </w:rPr>
            </w:pPr>
          </w:p>
        </w:tc>
        <w:tc>
          <w:tcPr>
            <w:tcW w:w="2410" w:type="dxa"/>
          </w:tcPr>
          <w:p w:rsidR="00D31801" w:rsidRPr="00CC7F34" w:rsidRDefault="005E559A" w:rsidP="00D31801">
            <w:pPr>
              <w:autoSpaceDE w:val="0"/>
              <w:autoSpaceDN w:val="0"/>
              <w:adjustRightInd w:val="0"/>
              <w:spacing w:after="0"/>
              <w:jc w:val="center"/>
              <w:rPr>
                <w:rFonts w:ascii="Times New Roman" w:eastAsia="NotDefSpecial" w:hAnsi="Times New Roman"/>
              </w:rPr>
            </w:pPr>
            <w:r>
              <w:rPr>
                <w:rFonts w:ascii="Times New Roman" w:eastAsia="NotDefSpecial" w:hAnsi="Times New Roman"/>
              </w:rPr>
              <w:t>д</w:t>
            </w:r>
            <w:r w:rsidR="008F20BF">
              <w:rPr>
                <w:rFonts w:ascii="Times New Roman" w:eastAsia="NotDefSpecial" w:hAnsi="Times New Roman"/>
              </w:rPr>
              <w:t>а</w:t>
            </w:r>
          </w:p>
        </w:tc>
      </w:tr>
      <w:tr w:rsidR="00D31801" w:rsidRPr="00CC7F34" w:rsidTr="00D31801">
        <w:tc>
          <w:tcPr>
            <w:tcW w:w="850" w:type="dxa"/>
          </w:tcPr>
          <w:p w:rsidR="00D31801" w:rsidRPr="00CC7F34" w:rsidRDefault="00D31801" w:rsidP="00D31801">
            <w:pPr>
              <w:spacing w:after="0"/>
              <w:jc w:val="center"/>
              <w:rPr>
                <w:rFonts w:ascii="Times New Roman" w:hAnsi="Times New Roman"/>
              </w:rPr>
            </w:pPr>
            <w:r>
              <w:rPr>
                <w:rFonts w:ascii="Times New Roman" w:hAnsi="Times New Roman"/>
              </w:rPr>
              <w:t>1</w:t>
            </w:r>
            <w:r w:rsidRPr="00CC7F34">
              <w:rPr>
                <w:rFonts w:ascii="Times New Roman" w:hAnsi="Times New Roman"/>
              </w:rPr>
              <w:t>.1.4</w:t>
            </w:r>
          </w:p>
        </w:tc>
        <w:tc>
          <w:tcPr>
            <w:tcW w:w="4111" w:type="dxa"/>
          </w:tcPr>
          <w:p w:rsidR="00D31801" w:rsidRPr="00CC7F34" w:rsidRDefault="00D31801" w:rsidP="00D31801">
            <w:pPr>
              <w:autoSpaceDE w:val="0"/>
              <w:autoSpaceDN w:val="0"/>
              <w:adjustRightInd w:val="0"/>
              <w:spacing w:after="0"/>
              <w:jc w:val="left"/>
              <w:rPr>
                <w:rFonts w:ascii="Times New Roman" w:hAnsi="Times New Roman"/>
                <w:highlight w:val="yellow"/>
              </w:rPr>
            </w:pPr>
            <w:r w:rsidRPr="00CC7F34">
              <w:rPr>
                <w:rFonts w:ascii="Times New Roman" w:hAnsi="Times New Roman"/>
              </w:rPr>
              <w:t xml:space="preserve">Преобразование путем объединения муниципальных образований </w:t>
            </w:r>
            <w:proofErr w:type="spellStart"/>
            <w:r>
              <w:rPr>
                <w:rFonts w:ascii="Times New Roman" w:hAnsi="Times New Roman"/>
              </w:rPr>
              <w:t>Можгинского</w:t>
            </w:r>
            <w:proofErr w:type="spellEnd"/>
            <w:r>
              <w:rPr>
                <w:rFonts w:ascii="Times New Roman" w:hAnsi="Times New Roman"/>
              </w:rPr>
              <w:t xml:space="preserve"> района в М</w:t>
            </w:r>
            <w:r w:rsidRPr="00CC7F34">
              <w:rPr>
                <w:rFonts w:ascii="Times New Roman" w:hAnsi="Times New Roman"/>
              </w:rPr>
              <w:t xml:space="preserve">униципальный </w:t>
            </w:r>
            <w:r w:rsidRPr="00CC7F34">
              <w:rPr>
                <w:rFonts w:ascii="Times New Roman" w:hAnsi="Times New Roman"/>
              </w:rPr>
              <w:lastRenderedPageBreak/>
              <w:t>округ</w:t>
            </w:r>
          </w:p>
        </w:tc>
        <w:tc>
          <w:tcPr>
            <w:tcW w:w="1843" w:type="dxa"/>
          </w:tcPr>
          <w:p w:rsidR="00D31801" w:rsidRPr="00463A42" w:rsidRDefault="00D31801" w:rsidP="00D31801">
            <w:pPr>
              <w:spacing w:after="0"/>
              <w:jc w:val="center"/>
              <w:rPr>
                <w:rFonts w:ascii="Times New Roman" w:hAnsi="Times New Roman"/>
                <w:sz w:val="20"/>
                <w:szCs w:val="20"/>
              </w:rPr>
            </w:pPr>
            <w:r w:rsidRPr="00463A42">
              <w:rPr>
                <w:rFonts w:ascii="Times New Roman" w:hAnsi="Times New Roman"/>
                <w:sz w:val="20"/>
                <w:szCs w:val="20"/>
              </w:rPr>
              <w:lastRenderedPageBreak/>
              <w:t xml:space="preserve">Органы местного самоуправления </w:t>
            </w:r>
            <w:proofErr w:type="spellStart"/>
            <w:r w:rsidRPr="00463A42">
              <w:rPr>
                <w:rFonts w:ascii="Times New Roman" w:hAnsi="Times New Roman"/>
                <w:sz w:val="20"/>
                <w:szCs w:val="20"/>
              </w:rPr>
              <w:t>Можгинского</w:t>
            </w:r>
            <w:proofErr w:type="spellEnd"/>
            <w:r w:rsidRPr="00463A42">
              <w:rPr>
                <w:rFonts w:ascii="Times New Roman" w:hAnsi="Times New Roman"/>
                <w:sz w:val="20"/>
                <w:szCs w:val="20"/>
              </w:rPr>
              <w:t xml:space="preserve"> </w:t>
            </w:r>
            <w:r w:rsidRPr="00463A42">
              <w:rPr>
                <w:rFonts w:ascii="Times New Roman" w:hAnsi="Times New Roman"/>
                <w:sz w:val="20"/>
                <w:szCs w:val="20"/>
              </w:rPr>
              <w:lastRenderedPageBreak/>
              <w:t>района</w:t>
            </w:r>
          </w:p>
          <w:p w:rsidR="00D31801" w:rsidRPr="00463A42" w:rsidRDefault="00D31801" w:rsidP="00D31801">
            <w:pPr>
              <w:spacing w:after="0"/>
              <w:jc w:val="center"/>
              <w:rPr>
                <w:rFonts w:ascii="Times New Roman" w:hAnsi="Times New Roman"/>
                <w:sz w:val="20"/>
                <w:szCs w:val="20"/>
              </w:rPr>
            </w:pPr>
          </w:p>
        </w:tc>
        <w:tc>
          <w:tcPr>
            <w:tcW w:w="850" w:type="dxa"/>
          </w:tcPr>
          <w:p w:rsidR="00D31801" w:rsidRPr="00CC7F34" w:rsidRDefault="00D31801" w:rsidP="00D31801">
            <w:pPr>
              <w:autoSpaceDE w:val="0"/>
              <w:autoSpaceDN w:val="0"/>
              <w:adjustRightInd w:val="0"/>
              <w:spacing w:after="0"/>
              <w:jc w:val="center"/>
              <w:rPr>
                <w:rFonts w:ascii="Times New Roman" w:eastAsia="NotDefSpecial" w:hAnsi="Times New Roman"/>
                <w:color w:val="000000" w:themeColor="text1"/>
              </w:rPr>
            </w:pPr>
            <w:r w:rsidRPr="00CC7F34">
              <w:rPr>
                <w:rFonts w:ascii="Times New Roman" w:hAnsi="Times New Roman"/>
              </w:rPr>
              <w:lastRenderedPageBreak/>
              <w:t>202</w:t>
            </w:r>
            <w:r>
              <w:rPr>
                <w:rFonts w:ascii="Times New Roman" w:hAnsi="Times New Roman"/>
              </w:rPr>
              <w:t xml:space="preserve">1 </w:t>
            </w:r>
            <w:r w:rsidRPr="00CC7F34">
              <w:rPr>
                <w:rFonts w:ascii="Times New Roman" w:hAnsi="Times New Roman"/>
              </w:rPr>
              <w:t>год</w:t>
            </w:r>
          </w:p>
        </w:tc>
        <w:tc>
          <w:tcPr>
            <w:tcW w:w="2835" w:type="dxa"/>
          </w:tcPr>
          <w:p w:rsidR="00D31801" w:rsidRPr="00D36509" w:rsidRDefault="00D31801" w:rsidP="00D31801">
            <w:pPr>
              <w:autoSpaceDE w:val="0"/>
              <w:autoSpaceDN w:val="0"/>
              <w:adjustRightInd w:val="0"/>
              <w:spacing w:after="0"/>
              <w:jc w:val="center"/>
              <w:rPr>
                <w:rFonts w:ascii="Times New Roman" w:eastAsia="NotDefSpecial" w:hAnsi="Times New Roman"/>
                <w:color w:val="000000" w:themeColor="text1"/>
                <w:sz w:val="20"/>
                <w:szCs w:val="20"/>
              </w:rPr>
            </w:pPr>
            <w:r w:rsidRPr="00D36509">
              <w:rPr>
                <w:rFonts w:ascii="Times New Roman" w:eastAsia="NotDefSpecial" w:hAnsi="Times New Roman"/>
                <w:color w:val="000000" w:themeColor="text1"/>
                <w:sz w:val="20"/>
                <w:szCs w:val="20"/>
              </w:rPr>
              <w:t xml:space="preserve">сокращение расходов в сравнении с предыдущим годом (в сопоставимых </w:t>
            </w:r>
            <w:r w:rsidRPr="00D36509">
              <w:rPr>
                <w:rFonts w:ascii="Times New Roman" w:eastAsia="NotDefSpecial" w:hAnsi="Times New Roman"/>
                <w:color w:val="000000" w:themeColor="text1"/>
                <w:sz w:val="20"/>
                <w:szCs w:val="20"/>
              </w:rPr>
              <w:lastRenderedPageBreak/>
              <w:t>условиях),</w:t>
            </w:r>
          </w:p>
          <w:p w:rsidR="00D31801" w:rsidRPr="00D36509" w:rsidRDefault="00D31801" w:rsidP="00D31801">
            <w:pPr>
              <w:autoSpaceDE w:val="0"/>
              <w:autoSpaceDN w:val="0"/>
              <w:adjustRightInd w:val="0"/>
              <w:spacing w:after="0"/>
              <w:jc w:val="center"/>
              <w:rPr>
                <w:rFonts w:ascii="Times New Roman" w:eastAsia="NotDefSpecial" w:hAnsi="Times New Roman"/>
                <w:color w:val="000000" w:themeColor="text1"/>
                <w:sz w:val="20"/>
                <w:szCs w:val="20"/>
              </w:rPr>
            </w:pPr>
            <w:proofErr w:type="spellStart"/>
            <w:r w:rsidRPr="00D36509">
              <w:rPr>
                <w:rFonts w:ascii="Times New Roman" w:eastAsia="NotDefSpecial" w:hAnsi="Times New Roman"/>
                <w:color w:val="000000" w:themeColor="text1"/>
                <w:sz w:val="20"/>
                <w:szCs w:val="20"/>
              </w:rPr>
              <w:t>тыс.рублей</w:t>
            </w:r>
            <w:proofErr w:type="spellEnd"/>
          </w:p>
        </w:tc>
        <w:tc>
          <w:tcPr>
            <w:tcW w:w="2269" w:type="dxa"/>
          </w:tcPr>
          <w:p w:rsidR="00D31801" w:rsidRPr="00CC7F34" w:rsidRDefault="00D31801" w:rsidP="00D31801">
            <w:pPr>
              <w:autoSpaceDE w:val="0"/>
              <w:autoSpaceDN w:val="0"/>
              <w:adjustRightInd w:val="0"/>
              <w:spacing w:after="0"/>
              <w:jc w:val="center"/>
              <w:rPr>
                <w:rFonts w:ascii="Times New Roman" w:eastAsia="NotDefSpecial" w:hAnsi="Times New Roman"/>
              </w:rPr>
            </w:pPr>
            <w:r w:rsidRPr="00CC7F34">
              <w:rPr>
                <w:rFonts w:ascii="Times New Roman" w:eastAsia="NotDefSpecial" w:hAnsi="Times New Roman"/>
              </w:rPr>
              <w:lastRenderedPageBreak/>
              <w:t>по фактическим результатам</w:t>
            </w:r>
          </w:p>
        </w:tc>
        <w:tc>
          <w:tcPr>
            <w:tcW w:w="2410" w:type="dxa"/>
          </w:tcPr>
          <w:p w:rsidR="00D31801" w:rsidRPr="00CC7F34" w:rsidRDefault="008F20BF" w:rsidP="00D31801">
            <w:pPr>
              <w:autoSpaceDE w:val="0"/>
              <w:autoSpaceDN w:val="0"/>
              <w:adjustRightInd w:val="0"/>
              <w:spacing w:after="0"/>
              <w:jc w:val="center"/>
              <w:rPr>
                <w:rFonts w:ascii="Times New Roman" w:eastAsia="NotDefSpecial" w:hAnsi="Times New Roman"/>
              </w:rPr>
            </w:pPr>
            <w:r>
              <w:rPr>
                <w:rFonts w:ascii="Times New Roman" w:eastAsia="NotDefSpecial" w:hAnsi="Times New Roman"/>
              </w:rPr>
              <w:t>0</w:t>
            </w:r>
          </w:p>
        </w:tc>
      </w:tr>
      <w:tr w:rsidR="00D31801" w:rsidRPr="00CC7F34" w:rsidTr="00D31801">
        <w:trPr>
          <w:trHeight w:val="70"/>
        </w:trPr>
        <w:tc>
          <w:tcPr>
            <w:tcW w:w="850" w:type="dxa"/>
          </w:tcPr>
          <w:p w:rsidR="00D31801" w:rsidRPr="00CC7F34" w:rsidRDefault="00D31801" w:rsidP="00D31801">
            <w:pPr>
              <w:spacing w:after="0"/>
              <w:jc w:val="center"/>
              <w:rPr>
                <w:rFonts w:ascii="Times New Roman" w:hAnsi="Times New Roman"/>
              </w:rPr>
            </w:pPr>
            <w:r>
              <w:rPr>
                <w:rFonts w:ascii="Times New Roman" w:hAnsi="Times New Roman"/>
              </w:rPr>
              <w:t>1</w:t>
            </w:r>
            <w:r w:rsidRPr="00CC7F34">
              <w:rPr>
                <w:rFonts w:ascii="Times New Roman" w:hAnsi="Times New Roman"/>
              </w:rPr>
              <w:t>.1.5</w:t>
            </w:r>
          </w:p>
        </w:tc>
        <w:tc>
          <w:tcPr>
            <w:tcW w:w="4111" w:type="dxa"/>
          </w:tcPr>
          <w:p w:rsidR="00D31801" w:rsidRPr="00CC7F34" w:rsidRDefault="00D31801" w:rsidP="00D31801">
            <w:pPr>
              <w:autoSpaceDE w:val="0"/>
              <w:autoSpaceDN w:val="0"/>
              <w:adjustRightInd w:val="0"/>
              <w:spacing w:after="0"/>
              <w:jc w:val="left"/>
              <w:rPr>
                <w:rFonts w:ascii="Times New Roman" w:hAnsi="Times New Roman"/>
              </w:rPr>
            </w:pPr>
            <w:r w:rsidRPr="00CC7F34">
              <w:rPr>
                <w:rFonts w:ascii="Times New Roman" w:hAnsi="Times New Roman"/>
              </w:rPr>
              <w:t xml:space="preserve">Передача функций по хозяйственному обслуживанию административных зданий, занимаемых органами местного самоуправления, и </w:t>
            </w:r>
            <w:r w:rsidRPr="00CC7F34">
              <w:rPr>
                <w:rFonts w:ascii="Times New Roman" w:hAnsi="Times New Roman"/>
                <w:color w:val="000000" w:themeColor="text1"/>
              </w:rPr>
              <w:t xml:space="preserve">транспортному обслуживанию органов местного самоуправления муниципальному казенному учреждению </w:t>
            </w:r>
            <w:proofErr w:type="spellStart"/>
            <w:r w:rsidRPr="00CC7F34">
              <w:rPr>
                <w:rFonts w:ascii="Times New Roman" w:hAnsi="Times New Roman"/>
                <w:color w:val="000000" w:themeColor="text1"/>
              </w:rPr>
              <w:t>Можгинского</w:t>
            </w:r>
            <w:proofErr w:type="spellEnd"/>
            <w:r w:rsidRPr="00CC7F34">
              <w:rPr>
                <w:rFonts w:ascii="Times New Roman" w:hAnsi="Times New Roman"/>
                <w:color w:val="000000" w:themeColor="text1"/>
              </w:rPr>
              <w:t xml:space="preserve"> </w:t>
            </w:r>
            <w:r w:rsidRPr="00CC7F34">
              <w:rPr>
                <w:rFonts w:ascii="Times New Roman" w:hAnsi="Times New Roman"/>
              </w:rPr>
              <w:t>района либо на аутсорсинг</w:t>
            </w:r>
          </w:p>
        </w:tc>
        <w:tc>
          <w:tcPr>
            <w:tcW w:w="1843" w:type="dxa"/>
          </w:tcPr>
          <w:p w:rsidR="00D31801" w:rsidRPr="00463A42" w:rsidRDefault="00D31801" w:rsidP="00D31801">
            <w:pPr>
              <w:spacing w:after="0"/>
              <w:jc w:val="center"/>
              <w:rPr>
                <w:rFonts w:ascii="Times New Roman" w:hAnsi="Times New Roman"/>
                <w:sz w:val="20"/>
                <w:szCs w:val="20"/>
              </w:rPr>
            </w:pPr>
            <w:r w:rsidRPr="00463A42">
              <w:rPr>
                <w:rFonts w:ascii="Times New Roman" w:hAnsi="Times New Roman"/>
                <w:sz w:val="20"/>
                <w:szCs w:val="20"/>
              </w:rPr>
              <w:t xml:space="preserve">Органы местного самоуправления </w:t>
            </w:r>
            <w:proofErr w:type="spellStart"/>
            <w:r w:rsidRPr="00463A42">
              <w:rPr>
                <w:rFonts w:ascii="Times New Roman" w:hAnsi="Times New Roman"/>
                <w:sz w:val="20"/>
                <w:szCs w:val="20"/>
              </w:rPr>
              <w:t>Можгинского</w:t>
            </w:r>
            <w:proofErr w:type="spellEnd"/>
            <w:r w:rsidRPr="00463A42">
              <w:rPr>
                <w:rFonts w:ascii="Times New Roman" w:hAnsi="Times New Roman"/>
                <w:sz w:val="20"/>
                <w:szCs w:val="20"/>
              </w:rPr>
              <w:t xml:space="preserve"> района</w:t>
            </w:r>
          </w:p>
        </w:tc>
        <w:tc>
          <w:tcPr>
            <w:tcW w:w="850" w:type="dxa"/>
          </w:tcPr>
          <w:p w:rsidR="00D31801" w:rsidRPr="00CC7F34" w:rsidRDefault="00D31801" w:rsidP="00D31801">
            <w:pPr>
              <w:spacing w:after="0"/>
              <w:jc w:val="center"/>
              <w:rPr>
                <w:rFonts w:ascii="Times New Roman" w:hAnsi="Times New Roman"/>
              </w:rPr>
            </w:pPr>
            <w:r>
              <w:rPr>
                <w:rFonts w:ascii="Times New Roman" w:hAnsi="Times New Roman"/>
              </w:rPr>
              <w:t>2019- 2021</w:t>
            </w:r>
            <w:r w:rsidRPr="00CC7F34">
              <w:rPr>
                <w:rFonts w:ascii="Times New Roman" w:hAnsi="Times New Roman"/>
              </w:rPr>
              <w:t xml:space="preserve"> годы</w:t>
            </w:r>
          </w:p>
        </w:tc>
        <w:tc>
          <w:tcPr>
            <w:tcW w:w="2835" w:type="dxa"/>
          </w:tcPr>
          <w:p w:rsidR="00D31801" w:rsidRPr="00D36509" w:rsidRDefault="00D31801" w:rsidP="00D31801">
            <w:pPr>
              <w:spacing w:after="0"/>
              <w:jc w:val="center"/>
              <w:rPr>
                <w:rFonts w:ascii="Times New Roman" w:hAnsi="Times New Roman"/>
                <w:sz w:val="20"/>
                <w:szCs w:val="20"/>
              </w:rPr>
            </w:pPr>
            <w:r w:rsidRPr="00D36509">
              <w:rPr>
                <w:rFonts w:ascii="Times New Roman" w:hAnsi="Times New Roman"/>
                <w:sz w:val="20"/>
                <w:szCs w:val="20"/>
              </w:rPr>
              <w:t xml:space="preserve">количество штатных единиц, переданных </w:t>
            </w:r>
            <w:r w:rsidRPr="00D36509">
              <w:rPr>
                <w:rFonts w:ascii="Times New Roman" w:hAnsi="Times New Roman"/>
                <w:color w:val="000000" w:themeColor="text1"/>
                <w:sz w:val="20"/>
                <w:szCs w:val="20"/>
              </w:rPr>
              <w:t xml:space="preserve">казенному учреждению </w:t>
            </w:r>
            <w:proofErr w:type="spellStart"/>
            <w:r w:rsidRPr="00D36509">
              <w:rPr>
                <w:rFonts w:ascii="Times New Roman" w:hAnsi="Times New Roman"/>
                <w:color w:val="000000" w:themeColor="text1"/>
                <w:sz w:val="20"/>
                <w:szCs w:val="20"/>
              </w:rPr>
              <w:t>Можгинского</w:t>
            </w:r>
            <w:proofErr w:type="spellEnd"/>
            <w:r w:rsidRPr="00D36509">
              <w:rPr>
                <w:rFonts w:ascii="Times New Roman" w:hAnsi="Times New Roman"/>
                <w:color w:val="000000" w:themeColor="text1"/>
                <w:sz w:val="20"/>
                <w:szCs w:val="20"/>
              </w:rPr>
              <w:t xml:space="preserve"> </w:t>
            </w:r>
            <w:r w:rsidRPr="00D36509">
              <w:rPr>
                <w:rFonts w:ascii="Times New Roman" w:hAnsi="Times New Roman"/>
                <w:sz w:val="20"/>
                <w:szCs w:val="20"/>
              </w:rPr>
              <w:t>района либо на аутсорсинг,</w:t>
            </w:r>
          </w:p>
          <w:p w:rsidR="00D31801" w:rsidRPr="00D36509" w:rsidRDefault="00D31801" w:rsidP="00D31801">
            <w:pPr>
              <w:spacing w:after="0"/>
              <w:jc w:val="center"/>
              <w:rPr>
                <w:rFonts w:ascii="Times New Roman" w:hAnsi="Times New Roman"/>
                <w:sz w:val="20"/>
                <w:szCs w:val="20"/>
              </w:rPr>
            </w:pPr>
            <w:r w:rsidRPr="00D36509">
              <w:rPr>
                <w:rFonts w:ascii="Times New Roman" w:hAnsi="Times New Roman"/>
                <w:sz w:val="20"/>
                <w:szCs w:val="20"/>
              </w:rPr>
              <w:t xml:space="preserve"> </w:t>
            </w:r>
            <w:proofErr w:type="spellStart"/>
            <w:r w:rsidRPr="00D36509">
              <w:rPr>
                <w:rFonts w:ascii="Times New Roman" w:hAnsi="Times New Roman"/>
                <w:sz w:val="20"/>
                <w:szCs w:val="20"/>
              </w:rPr>
              <w:t>шт.единиц</w:t>
            </w:r>
            <w:proofErr w:type="spellEnd"/>
          </w:p>
        </w:tc>
        <w:tc>
          <w:tcPr>
            <w:tcW w:w="2269" w:type="dxa"/>
          </w:tcPr>
          <w:p w:rsidR="00D31801" w:rsidRPr="005E559A" w:rsidRDefault="005E559A" w:rsidP="00D31801">
            <w:pPr>
              <w:autoSpaceDE w:val="0"/>
              <w:autoSpaceDN w:val="0"/>
              <w:adjustRightInd w:val="0"/>
              <w:spacing w:after="0"/>
              <w:jc w:val="center"/>
              <w:rPr>
                <w:rFonts w:ascii="Times New Roman" w:eastAsia="NotDefSpecial" w:hAnsi="Times New Roman"/>
                <w:color w:val="000000" w:themeColor="text1"/>
                <w:sz w:val="20"/>
                <w:szCs w:val="20"/>
              </w:rPr>
            </w:pPr>
            <w:r w:rsidRPr="005E559A">
              <w:rPr>
                <w:rFonts w:ascii="Times New Roman" w:eastAsia="NotDefSpecial" w:hAnsi="Times New Roman"/>
                <w:color w:val="000000" w:themeColor="text1"/>
                <w:sz w:val="20"/>
                <w:szCs w:val="20"/>
              </w:rPr>
              <w:t>15,75</w:t>
            </w:r>
          </w:p>
        </w:tc>
        <w:tc>
          <w:tcPr>
            <w:tcW w:w="2410" w:type="dxa"/>
          </w:tcPr>
          <w:p w:rsidR="00D31801" w:rsidRDefault="005E559A" w:rsidP="00D31801">
            <w:pPr>
              <w:autoSpaceDE w:val="0"/>
              <w:autoSpaceDN w:val="0"/>
              <w:adjustRightInd w:val="0"/>
              <w:spacing w:after="0"/>
              <w:jc w:val="center"/>
              <w:rPr>
                <w:rFonts w:ascii="Times New Roman" w:eastAsia="NotDefSpecial" w:hAnsi="Times New Roman"/>
                <w:color w:val="000000" w:themeColor="text1"/>
                <w:sz w:val="20"/>
                <w:szCs w:val="20"/>
              </w:rPr>
            </w:pPr>
            <w:r w:rsidRPr="005E559A">
              <w:rPr>
                <w:rFonts w:ascii="Times New Roman" w:eastAsia="NotDefSpecial" w:hAnsi="Times New Roman"/>
                <w:color w:val="000000" w:themeColor="text1"/>
                <w:sz w:val="20"/>
                <w:szCs w:val="20"/>
              </w:rPr>
              <w:t>15,75</w:t>
            </w:r>
          </w:p>
          <w:p w:rsidR="000737B0" w:rsidRDefault="000737B0" w:rsidP="00D31801">
            <w:pPr>
              <w:autoSpaceDE w:val="0"/>
              <w:autoSpaceDN w:val="0"/>
              <w:adjustRightInd w:val="0"/>
              <w:spacing w:after="0"/>
              <w:jc w:val="center"/>
              <w:rPr>
                <w:rFonts w:ascii="Times New Roman" w:eastAsia="NotDefSpecial" w:hAnsi="Times New Roman"/>
                <w:color w:val="000000" w:themeColor="text1"/>
                <w:sz w:val="20"/>
                <w:szCs w:val="20"/>
              </w:rPr>
            </w:pPr>
          </w:p>
          <w:p w:rsidR="000737B0" w:rsidRPr="005E559A" w:rsidRDefault="000737B0" w:rsidP="000737B0">
            <w:pPr>
              <w:autoSpaceDE w:val="0"/>
              <w:autoSpaceDN w:val="0"/>
              <w:adjustRightInd w:val="0"/>
              <w:spacing w:after="0"/>
              <w:jc w:val="left"/>
              <w:rPr>
                <w:rFonts w:ascii="Times New Roman" w:eastAsia="NotDefSpecial" w:hAnsi="Times New Roman"/>
                <w:color w:val="000000" w:themeColor="text1"/>
                <w:sz w:val="20"/>
                <w:szCs w:val="20"/>
              </w:rPr>
            </w:pPr>
            <w:r>
              <w:rPr>
                <w:rFonts w:ascii="Times New Roman" w:eastAsia="NotDefSpecial" w:hAnsi="Times New Roman"/>
                <w:color w:val="000000" w:themeColor="text1"/>
                <w:sz w:val="20"/>
                <w:szCs w:val="20"/>
              </w:rPr>
              <w:t xml:space="preserve">(2,75 </w:t>
            </w:r>
            <w:proofErr w:type="spellStart"/>
            <w:r>
              <w:rPr>
                <w:rFonts w:ascii="Times New Roman" w:eastAsia="NotDefSpecial" w:hAnsi="Times New Roman"/>
                <w:color w:val="000000" w:themeColor="text1"/>
                <w:sz w:val="20"/>
                <w:szCs w:val="20"/>
              </w:rPr>
              <w:t>шт.ед.уборщицы</w:t>
            </w:r>
            <w:proofErr w:type="spellEnd"/>
            <w:r>
              <w:rPr>
                <w:rFonts w:ascii="Times New Roman" w:eastAsia="NotDefSpecial" w:hAnsi="Times New Roman"/>
                <w:color w:val="000000" w:themeColor="text1"/>
                <w:sz w:val="20"/>
                <w:szCs w:val="20"/>
              </w:rPr>
              <w:t xml:space="preserve">, 13 </w:t>
            </w:r>
            <w:proofErr w:type="spellStart"/>
            <w:r>
              <w:rPr>
                <w:rFonts w:ascii="Times New Roman" w:eastAsia="NotDefSpecial" w:hAnsi="Times New Roman"/>
                <w:color w:val="000000" w:themeColor="text1"/>
                <w:sz w:val="20"/>
                <w:szCs w:val="20"/>
              </w:rPr>
              <w:t>шт.ед</w:t>
            </w:r>
            <w:proofErr w:type="spellEnd"/>
            <w:r>
              <w:rPr>
                <w:rFonts w:ascii="Times New Roman" w:eastAsia="NotDefSpecial" w:hAnsi="Times New Roman"/>
                <w:color w:val="000000" w:themeColor="text1"/>
                <w:sz w:val="20"/>
                <w:szCs w:val="20"/>
              </w:rPr>
              <w:t>. водители из МО сельских поселений)</w:t>
            </w:r>
          </w:p>
        </w:tc>
      </w:tr>
      <w:tr w:rsidR="00D31801" w:rsidRPr="00CC7F34" w:rsidTr="00D31801">
        <w:tc>
          <w:tcPr>
            <w:tcW w:w="850" w:type="dxa"/>
          </w:tcPr>
          <w:p w:rsidR="00D31801" w:rsidRPr="00CC7F34" w:rsidRDefault="00D31801" w:rsidP="00D31801">
            <w:pPr>
              <w:spacing w:after="0"/>
              <w:jc w:val="center"/>
              <w:rPr>
                <w:rFonts w:ascii="Times New Roman" w:hAnsi="Times New Roman"/>
              </w:rPr>
            </w:pPr>
            <w:r>
              <w:rPr>
                <w:rFonts w:ascii="Times New Roman" w:hAnsi="Times New Roman"/>
              </w:rPr>
              <w:t>1</w:t>
            </w:r>
            <w:r w:rsidRPr="00CC7F34">
              <w:rPr>
                <w:rFonts w:ascii="Times New Roman" w:hAnsi="Times New Roman"/>
              </w:rPr>
              <w:t>.1.6</w:t>
            </w:r>
          </w:p>
        </w:tc>
        <w:tc>
          <w:tcPr>
            <w:tcW w:w="4111" w:type="dxa"/>
          </w:tcPr>
          <w:p w:rsidR="00D31801" w:rsidRPr="00CC7F34" w:rsidRDefault="00D31801" w:rsidP="00D31801">
            <w:pPr>
              <w:autoSpaceDE w:val="0"/>
              <w:autoSpaceDN w:val="0"/>
              <w:adjustRightInd w:val="0"/>
              <w:spacing w:after="0"/>
              <w:jc w:val="left"/>
              <w:rPr>
                <w:rFonts w:ascii="Times New Roman" w:hAnsi="Times New Roman"/>
              </w:rPr>
            </w:pPr>
            <w:r w:rsidRPr="00CC7F34">
              <w:rPr>
                <w:rFonts w:ascii="Times New Roman" w:hAnsi="Times New Roman"/>
              </w:rPr>
              <w:t>Соблюдение установленных Правительством Удмуртской Республики нормативов формирования расходов на оплату труда органов местного самоуправления</w:t>
            </w:r>
          </w:p>
        </w:tc>
        <w:tc>
          <w:tcPr>
            <w:tcW w:w="1843" w:type="dxa"/>
          </w:tcPr>
          <w:p w:rsidR="00D31801" w:rsidRPr="00463A42" w:rsidRDefault="00D31801" w:rsidP="00D31801">
            <w:pPr>
              <w:spacing w:after="0"/>
              <w:jc w:val="center"/>
              <w:rPr>
                <w:rFonts w:ascii="Times New Roman" w:hAnsi="Times New Roman"/>
                <w:sz w:val="20"/>
                <w:szCs w:val="20"/>
              </w:rPr>
            </w:pPr>
            <w:r w:rsidRPr="00463A42">
              <w:rPr>
                <w:rFonts w:ascii="Times New Roman" w:hAnsi="Times New Roman"/>
                <w:sz w:val="20"/>
                <w:szCs w:val="20"/>
              </w:rPr>
              <w:t xml:space="preserve">Органы местного самоуправления </w:t>
            </w:r>
            <w:proofErr w:type="spellStart"/>
            <w:r w:rsidRPr="00463A42">
              <w:rPr>
                <w:rFonts w:ascii="Times New Roman" w:hAnsi="Times New Roman"/>
                <w:sz w:val="20"/>
                <w:szCs w:val="20"/>
              </w:rPr>
              <w:t>Можгинского</w:t>
            </w:r>
            <w:proofErr w:type="spellEnd"/>
            <w:r w:rsidRPr="00463A42">
              <w:rPr>
                <w:rFonts w:ascii="Times New Roman" w:hAnsi="Times New Roman"/>
                <w:sz w:val="20"/>
                <w:szCs w:val="20"/>
              </w:rPr>
              <w:t xml:space="preserve"> района</w:t>
            </w:r>
          </w:p>
        </w:tc>
        <w:tc>
          <w:tcPr>
            <w:tcW w:w="850" w:type="dxa"/>
          </w:tcPr>
          <w:p w:rsidR="00D31801" w:rsidRPr="00CC7F34" w:rsidRDefault="00D31801" w:rsidP="00D31801">
            <w:pPr>
              <w:spacing w:after="0"/>
              <w:jc w:val="center"/>
              <w:rPr>
                <w:rFonts w:ascii="Times New Roman" w:hAnsi="Times New Roman"/>
              </w:rPr>
            </w:pPr>
            <w:r>
              <w:rPr>
                <w:rFonts w:ascii="Times New Roman" w:hAnsi="Times New Roman"/>
              </w:rPr>
              <w:t>2019- 2021</w:t>
            </w:r>
            <w:r w:rsidRPr="00CC7F34">
              <w:rPr>
                <w:rFonts w:ascii="Times New Roman" w:hAnsi="Times New Roman"/>
              </w:rPr>
              <w:t xml:space="preserve"> годы</w:t>
            </w:r>
          </w:p>
        </w:tc>
        <w:tc>
          <w:tcPr>
            <w:tcW w:w="2835" w:type="dxa"/>
          </w:tcPr>
          <w:p w:rsidR="00D31801" w:rsidRPr="00D36509" w:rsidRDefault="00D31801" w:rsidP="00D31801">
            <w:pPr>
              <w:spacing w:after="0"/>
              <w:jc w:val="center"/>
              <w:rPr>
                <w:rFonts w:ascii="Times New Roman" w:hAnsi="Times New Roman"/>
                <w:sz w:val="20"/>
                <w:szCs w:val="20"/>
              </w:rPr>
            </w:pPr>
            <w:r w:rsidRPr="00D36509">
              <w:rPr>
                <w:rFonts w:ascii="Times New Roman" w:hAnsi="Times New Roman"/>
                <w:sz w:val="20"/>
                <w:szCs w:val="20"/>
              </w:rPr>
              <w:t>норматив формирования расходов на содержание органов местного самоуправления,</w:t>
            </w:r>
          </w:p>
          <w:p w:rsidR="00D31801" w:rsidRPr="00D36509" w:rsidRDefault="00D31801" w:rsidP="00D31801">
            <w:pPr>
              <w:spacing w:after="0"/>
              <w:jc w:val="center"/>
              <w:rPr>
                <w:rFonts w:ascii="Times New Roman" w:hAnsi="Times New Roman"/>
                <w:sz w:val="20"/>
                <w:szCs w:val="20"/>
              </w:rPr>
            </w:pPr>
            <w:r w:rsidRPr="00D36509">
              <w:rPr>
                <w:rFonts w:ascii="Times New Roman" w:hAnsi="Times New Roman"/>
                <w:sz w:val="20"/>
                <w:szCs w:val="20"/>
              </w:rPr>
              <w:t>%</w:t>
            </w:r>
          </w:p>
          <w:p w:rsidR="00D31801" w:rsidRPr="00D36509" w:rsidRDefault="00D31801" w:rsidP="00D31801">
            <w:pPr>
              <w:spacing w:after="0"/>
              <w:jc w:val="center"/>
              <w:rPr>
                <w:rFonts w:ascii="Times New Roman" w:hAnsi="Times New Roman"/>
                <w:sz w:val="20"/>
                <w:szCs w:val="20"/>
              </w:rPr>
            </w:pPr>
          </w:p>
        </w:tc>
        <w:tc>
          <w:tcPr>
            <w:tcW w:w="2269" w:type="dxa"/>
          </w:tcPr>
          <w:p w:rsidR="00D31801" w:rsidRPr="00D863DB" w:rsidRDefault="005E559A" w:rsidP="00D31801">
            <w:pPr>
              <w:autoSpaceDE w:val="0"/>
              <w:autoSpaceDN w:val="0"/>
              <w:adjustRightInd w:val="0"/>
              <w:spacing w:after="0"/>
              <w:jc w:val="center"/>
              <w:rPr>
                <w:rFonts w:ascii="Times New Roman" w:eastAsia="NotDefSpecial" w:hAnsi="Times New Roman"/>
                <w:sz w:val="20"/>
                <w:szCs w:val="20"/>
              </w:rPr>
            </w:pPr>
            <w:r>
              <w:rPr>
                <w:rFonts w:ascii="Times New Roman" w:eastAsia="NotDefSpecial" w:hAnsi="Times New Roman"/>
                <w:sz w:val="20"/>
                <w:szCs w:val="20"/>
              </w:rPr>
              <w:t>18,4</w:t>
            </w:r>
          </w:p>
          <w:p w:rsidR="00D31801" w:rsidRPr="008F20BF" w:rsidRDefault="00D31801" w:rsidP="00D31801">
            <w:pPr>
              <w:autoSpaceDE w:val="0"/>
              <w:autoSpaceDN w:val="0"/>
              <w:adjustRightInd w:val="0"/>
              <w:spacing w:after="0"/>
              <w:jc w:val="center"/>
              <w:rPr>
                <w:rFonts w:ascii="Times New Roman" w:eastAsia="NotDefSpecial" w:hAnsi="Times New Roman"/>
                <w:sz w:val="20"/>
                <w:szCs w:val="20"/>
                <w:highlight w:val="yellow"/>
              </w:rPr>
            </w:pPr>
          </w:p>
        </w:tc>
        <w:tc>
          <w:tcPr>
            <w:tcW w:w="2410" w:type="dxa"/>
          </w:tcPr>
          <w:p w:rsidR="00D31801" w:rsidRPr="00D33D11" w:rsidRDefault="000737B0" w:rsidP="00D31801">
            <w:pPr>
              <w:autoSpaceDE w:val="0"/>
              <w:autoSpaceDN w:val="0"/>
              <w:adjustRightInd w:val="0"/>
              <w:spacing w:after="0"/>
              <w:jc w:val="center"/>
              <w:rPr>
                <w:rFonts w:ascii="Times New Roman" w:eastAsia="NotDefSpecial" w:hAnsi="Times New Roman"/>
                <w:sz w:val="20"/>
                <w:szCs w:val="20"/>
              </w:rPr>
            </w:pPr>
            <w:r w:rsidRPr="00D33D11">
              <w:rPr>
                <w:rFonts w:ascii="Times New Roman" w:eastAsia="NotDefSpecial" w:hAnsi="Times New Roman"/>
                <w:sz w:val="20"/>
                <w:szCs w:val="20"/>
              </w:rPr>
              <w:t>16,8</w:t>
            </w:r>
          </w:p>
          <w:p w:rsidR="000737B0" w:rsidRPr="00D33D11" w:rsidRDefault="000737B0" w:rsidP="00D31801">
            <w:pPr>
              <w:autoSpaceDE w:val="0"/>
              <w:autoSpaceDN w:val="0"/>
              <w:adjustRightInd w:val="0"/>
              <w:spacing w:after="0"/>
              <w:jc w:val="center"/>
              <w:rPr>
                <w:rFonts w:ascii="Times New Roman" w:eastAsia="NotDefSpecial" w:hAnsi="Times New Roman"/>
                <w:sz w:val="20"/>
                <w:szCs w:val="20"/>
              </w:rPr>
            </w:pPr>
          </w:p>
          <w:p w:rsidR="000737B0" w:rsidRPr="00D33D11" w:rsidRDefault="000737B0" w:rsidP="000737B0">
            <w:pPr>
              <w:autoSpaceDE w:val="0"/>
              <w:autoSpaceDN w:val="0"/>
              <w:adjustRightInd w:val="0"/>
              <w:spacing w:after="0"/>
              <w:jc w:val="left"/>
              <w:rPr>
                <w:rFonts w:ascii="Times New Roman" w:eastAsia="NotDefSpecial" w:hAnsi="Times New Roman"/>
                <w:sz w:val="16"/>
                <w:szCs w:val="16"/>
              </w:rPr>
            </w:pPr>
            <w:r w:rsidRPr="00D33D11">
              <w:rPr>
                <w:rFonts w:ascii="Times New Roman" w:eastAsia="NotDefSpecial" w:hAnsi="Times New Roman"/>
                <w:sz w:val="16"/>
                <w:szCs w:val="16"/>
              </w:rPr>
              <w:t xml:space="preserve">Кассовый расход за 2021г.= 65 909,9 </w:t>
            </w:r>
            <w:proofErr w:type="spellStart"/>
            <w:r w:rsidRPr="00D33D11">
              <w:rPr>
                <w:rFonts w:ascii="Times New Roman" w:eastAsia="NotDefSpecial" w:hAnsi="Times New Roman"/>
                <w:sz w:val="16"/>
                <w:szCs w:val="16"/>
              </w:rPr>
              <w:t>тыс.руб</w:t>
            </w:r>
            <w:proofErr w:type="spellEnd"/>
            <w:r w:rsidRPr="00D33D11">
              <w:rPr>
                <w:rFonts w:ascii="Times New Roman" w:eastAsia="NotDefSpecial" w:hAnsi="Times New Roman"/>
                <w:sz w:val="16"/>
                <w:szCs w:val="16"/>
              </w:rPr>
              <w:t>.</w:t>
            </w:r>
          </w:p>
          <w:p w:rsidR="000737B0" w:rsidRPr="000737B0" w:rsidRDefault="000737B0" w:rsidP="00D33D11">
            <w:pPr>
              <w:autoSpaceDE w:val="0"/>
              <w:autoSpaceDN w:val="0"/>
              <w:adjustRightInd w:val="0"/>
              <w:spacing w:after="0"/>
              <w:jc w:val="left"/>
              <w:rPr>
                <w:rFonts w:ascii="Times New Roman" w:eastAsia="NotDefSpecial" w:hAnsi="Times New Roman"/>
                <w:sz w:val="16"/>
                <w:szCs w:val="16"/>
                <w:highlight w:val="yellow"/>
              </w:rPr>
            </w:pPr>
            <w:r w:rsidRPr="00D33D11">
              <w:rPr>
                <w:rFonts w:ascii="Times New Roman" w:eastAsia="NotDefSpecial" w:hAnsi="Times New Roman"/>
                <w:sz w:val="16"/>
                <w:szCs w:val="16"/>
              </w:rPr>
              <w:t xml:space="preserve">Фактические поступления налоговых и неналоговых доходов, дотации = </w:t>
            </w:r>
            <w:r w:rsidR="00D33D11" w:rsidRPr="00D33D11">
              <w:rPr>
                <w:rFonts w:ascii="Times New Roman" w:eastAsia="NotDefSpecial" w:hAnsi="Times New Roman"/>
                <w:sz w:val="16"/>
                <w:szCs w:val="16"/>
              </w:rPr>
              <w:t>393 043,6</w:t>
            </w:r>
            <w:r w:rsidRPr="00D33D11">
              <w:rPr>
                <w:rFonts w:ascii="Times New Roman" w:eastAsia="NotDefSpecial" w:hAnsi="Times New Roman"/>
                <w:sz w:val="16"/>
                <w:szCs w:val="16"/>
              </w:rPr>
              <w:t xml:space="preserve"> </w:t>
            </w:r>
            <w:proofErr w:type="spellStart"/>
            <w:r w:rsidRPr="00D33D11">
              <w:rPr>
                <w:rFonts w:ascii="Times New Roman" w:eastAsia="NotDefSpecial" w:hAnsi="Times New Roman"/>
                <w:sz w:val="16"/>
                <w:szCs w:val="16"/>
              </w:rPr>
              <w:t>тыс.руб</w:t>
            </w:r>
            <w:proofErr w:type="spellEnd"/>
            <w:r w:rsidRPr="00D33D11">
              <w:rPr>
                <w:rFonts w:ascii="Times New Roman" w:eastAsia="NotDefSpecial" w:hAnsi="Times New Roman"/>
                <w:sz w:val="16"/>
                <w:szCs w:val="16"/>
              </w:rPr>
              <w:t>.</w:t>
            </w:r>
          </w:p>
        </w:tc>
      </w:tr>
      <w:tr w:rsidR="00D31801" w:rsidRPr="00CC7F34" w:rsidTr="004B232C">
        <w:trPr>
          <w:trHeight w:val="392"/>
        </w:trPr>
        <w:tc>
          <w:tcPr>
            <w:tcW w:w="850" w:type="dxa"/>
          </w:tcPr>
          <w:p w:rsidR="00D31801" w:rsidRPr="00CC7F34" w:rsidRDefault="00D31801" w:rsidP="00D31801">
            <w:pPr>
              <w:spacing w:after="0"/>
              <w:jc w:val="center"/>
              <w:rPr>
                <w:rFonts w:ascii="Times New Roman" w:hAnsi="Times New Roman"/>
                <w:b/>
                <w:highlight w:val="yellow"/>
              </w:rPr>
            </w:pPr>
            <w:r>
              <w:rPr>
                <w:rFonts w:ascii="Times New Roman" w:hAnsi="Times New Roman"/>
                <w:b/>
              </w:rPr>
              <w:t>1</w:t>
            </w:r>
            <w:r w:rsidRPr="00CC7F34">
              <w:rPr>
                <w:rFonts w:ascii="Times New Roman" w:hAnsi="Times New Roman"/>
                <w:b/>
              </w:rPr>
              <w:t>.2</w:t>
            </w:r>
          </w:p>
        </w:tc>
        <w:tc>
          <w:tcPr>
            <w:tcW w:w="14318" w:type="dxa"/>
            <w:gridSpan w:val="6"/>
          </w:tcPr>
          <w:p w:rsidR="00D31801" w:rsidRPr="00CC7F34" w:rsidRDefault="00D31801" w:rsidP="00D31801">
            <w:pPr>
              <w:spacing w:after="0"/>
              <w:jc w:val="left"/>
              <w:rPr>
                <w:rFonts w:ascii="Times New Roman" w:hAnsi="Times New Roman"/>
                <w:b/>
              </w:rPr>
            </w:pPr>
            <w:r w:rsidRPr="00CC7F34">
              <w:rPr>
                <w:rFonts w:ascii="Times New Roman" w:hAnsi="Times New Roman"/>
                <w:b/>
              </w:rPr>
              <w:t>Оптимизация расходов на содержание бюджетной сети</w:t>
            </w:r>
          </w:p>
          <w:p w:rsidR="00D31801" w:rsidRPr="00CC7F34" w:rsidRDefault="00D31801" w:rsidP="00D31801">
            <w:pPr>
              <w:spacing w:after="0"/>
              <w:jc w:val="left"/>
              <w:rPr>
                <w:rFonts w:ascii="Times New Roman" w:hAnsi="Times New Roman"/>
                <w:b/>
              </w:rPr>
            </w:pPr>
          </w:p>
        </w:tc>
      </w:tr>
      <w:tr w:rsidR="00D31801" w:rsidRPr="00CC7F34" w:rsidTr="00D31801">
        <w:tc>
          <w:tcPr>
            <w:tcW w:w="850" w:type="dxa"/>
          </w:tcPr>
          <w:p w:rsidR="00D31801" w:rsidRPr="00CC7F34" w:rsidRDefault="00D31801" w:rsidP="00D31801">
            <w:pPr>
              <w:spacing w:after="0"/>
              <w:jc w:val="center"/>
              <w:rPr>
                <w:rFonts w:ascii="Times New Roman" w:hAnsi="Times New Roman"/>
              </w:rPr>
            </w:pPr>
            <w:r>
              <w:rPr>
                <w:rFonts w:ascii="Times New Roman" w:hAnsi="Times New Roman"/>
              </w:rPr>
              <w:t>1</w:t>
            </w:r>
            <w:r w:rsidRPr="00CC7F34">
              <w:rPr>
                <w:rFonts w:ascii="Times New Roman" w:hAnsi="Times New Roman"/>
              </w:rPr>
              <w:t>.2.1</w:t>
            </w:r>
          </w:p>
        </w:tc>
        <w:tc>
          <w:tcPr>
            <w:tcW w:w="4111" w:type="dxa"/>
          </w:tcPr>
          <w:p w:rsidR="00D31801" w:rsidRPr="00CC7F34" w:rsidRDefault="00D31801" w:rsidP="00D31801">
            <w:pPr>
              <w:autoSpaceDE w:val="0"/>
              <w:autoSpaceDN w:val="0"/>
              <w:adjustRightInd w:val="0"/>
              <w:spacing w:after="0"/>
              <w:jc w:val="left"/>
              <w:rPr>
                <w:rFonts w:ascii="Times New Roman" w:hAnsi="Times New Roman"/>
              </w:rPr>
            </w:pPr>
            <w:r w:rsidRPr="00CC7F34">
              <w:rPr>
                <w:rFonts w:ascii="Times New Roman" w:hAnsi="Times New Roman"/>
              </w:rPr>
              <w:t xml:space="preserve">Централизация бухгалтерского (бюджетного) учета в муниципальных учреждениях </w:t>
            </w:r>
            <w:proofErr w:type="spellStart"/>
            <w:r w:rsidRPr="00CC7F34">
              <w:rPr>
                <w:rFonts w:ascii="Times New Roman" w:hAnsi="Times New Roman"/>
              </w:rPr>
              <w:t>Можгинского</w:t>
            </w:r>
            <w:proofErr w:type="spellEnd"/>
            <w:r w:rsidRPr="00CC7F34">
              <w:rPr>
                <w:rFonts w:ascii="Times New Roman" w:hAnsi="Times New Roman"/>
              </w:rPr>
              <w:t xml:space="preserve"> района</w:t>
            </w:r>
          </w:p>
        </w:tc>
        <w:tc>
          <w:tcPr>
            <w:tcW w:w="1843" w:type="dxa"/>
          </w:tcPr>
          <w:p w:rsidR="00D31801" w:rsidRPr="00463A42" w:rsidRDefault="00D31801" w:rsidP="00D31801">
            <w:pPr>
              <w:autoSpaceDE w:val="0"/>
              <w:autoSpaceDN w:val="0"/>
              <w:adjustRightInd w:val="0"/>
              <w:spacing w:after="0"/>
              <w:jc w:val="center"/>
              <w:rPr>
                <w:rFonts w:ascii="Times New Roman" w:eastAsia="NotDefSpecial" w:hAnsi="Times New Roman"/>
                <w:sz w:val="20"/>
                <w:szCs w:val="20"/>
              </w:rPr>
            </w:pPr>
            <w:r w:rsidRPr="00463A42">
              <w:rPr>
                <w:rFonts w:ascii="Times New Roman" w:hAnsi="Times New Roman"/>
                <w:sz w:val="20"/>
                <w:szCs w:val="20"/>
              </w:rPr>
              <w:t xml:space="preserve">Органы местного самоуправления </w:t>
            </w:r>
            <w:proofErr w:type="spellStart"/>
            <w:r w:rsidRPr="00463A42">
              <w:rPr>
                <w:rFonts w:ascii="Times New Roman" w:hAnsi="Times New Roman"/>
                <w:sz w:val="20"/>
                <w:szCs w:val="20"/>
              </w:rPr>
              <w:t>Можгинского</w:t>
            </w:r>
            <w:proofErr w:type="spellEnd"/>
            <w:r w:rsidRPr="00463A42">
              <w:rPr>
                <w:rFonts w:ascii="Times New Roman" w:hAnsi="Times New Roman"/>
                <w:sz w:val="20"/>
                <w:szCs w:val="20"/>
              </w:rPr>
              <w:t xml:space="preserve"> района</w:t>
            </w:r>
          </w:p>
          <w:p w:rsidR="00D31801" w:rsidRPr="00463A42" w:rsidRDefault="00D31801" w:rsidP="00D31801">
            <w:pPr>
              <w:spacing w:after="0"/>
              <w:jc w:val="center"/>
              <w:rPr>
                <w:rFonts w:ascii="Times New Roman" w:hAnsi="Times New Roman"/>
                <w:sz w:val="20"/>
                <w:szCs w:val="20"/>
              </w:rPr>
            </w:pPr>
          </w:p>
        </w:tc>
        <w:tc>
          <w:tcPr>
            <w:tcW w:w="850" w:type="dxa"/>
          </w:tcPr>
          <w:p w:rsidR="00D31801" w:rsidRPr="00CC7F34" w:rsidRDefault="00D31801" w:rsidP="00D31801">
            <w:pPr>
              <w:spacing w:after="0"/>
              <w:jc w:val="center"/>
              <w:rPr>
                <w:rFonts w:ascii="Times New Roman" w:hAnsi="Times New Roman"/>
              </w:rPr>
            </w:pPr>
            <w:r w:rsidRPr="00CC7F34">
              <w:rPr>
                <w:rFonts w:ascii="Times New Roman" w:hAnsi="Times New Roman"/>
              </w:rPr>
              <w:t>2019</w:t>
            </w:r>
            <w:r>
              <w:rPr>
                <w:rFonts w:ascii="Times New Roman" w:hAnsi="Times New Roman"/>
              </w:rPr>
              <w:t>-2021</w:t>
            </w:r>
            <w:r w:rsidRPr="00CC7F34">
              <w:rPr>
                <w:rFonts w:ascii="Times New Roman" w:hAnsi="Times New Roman"/>
              </w:rPr>
              <w:t xml:space="preserve"> год</w:t>
            </w:r>
            <w:r>
              <w:rPr>
                <w:rFonts w:ascii="Times New Roman" w:hAnsi="Times New Roman"/>
              </w:rPr>
              <w:t>ы</w:t>
            </w:r>
          </w:p>
        </w:tc>
        <w:tc>
          <w:tcPr>
            <w:tcW w:w="2835" w:type="dxa"/>
          </w:tcPr>
          <w:p w:rsidR="00D31801" w:rsidRPr="00D36509" w:rsidRDefault="00D31801" w:rsidP="00D31801">
            <w:pPr>
              <w:spacing w:after="0"/>
              <w:jc w:val="center"/>
              <w:rPr>
                <w:rFonts w:ascii="Times New Roman" w:hAnsi="Times New Roman"/>
                <w:sz w:val="20"/>
                <w:szCs w:val="20"/>
              </w:rPr>
            </w:pPr>
            <w:r w:rsidRPr="00D36509">
              <w:rPr>
                <w:rFonts w:ascii="Times New Roman" w:hAnsi="Times New Roman"/>
                <w:sz w:val="20"/>
                <w:szCs w:val="20"/>
              </w:rPr>
              <w:t>сокращение расходов в сравнении с предыдущим годом (в сопоставимых условиях),</w:t>
            </w:r>
          </w:p>
          <w:p w:rsidR="00D31801" w:rsidRPr="00D36509" w:rsidRDefault="00D31801" w:rsidP="00D31801">
            <w:pPr>
              <w:spacing w:after="0"/>
              <w:jc w:val="center"/>
              <w:rPr>
                <w:rFonts w:ascii="Times New Roman" w:hAnsi="Times New Roman"/>
                <w:sz w:val="20"/>
                <w:szCs w:val="20"/>
              </w:rPr>
            </w:pPr>
            <w:proofErr w:type="spellStart"/>
            <w:r w:rsidRPr="00D36509">
              <w:rPr>
                <w:rFonts w:ascii="Times New Roman" w:hAnsi="Times New Roman"/>
                <w:sz w:val="20"/>
                <w:szCs w:val="20"/>
              </w:rPr>
              <w:t>тыс.рублей</w:t>
            </w:r>
            <w:proofErr w:type="spellEnd"/>
          </w:p>
        </w:tc>
        <w:tc>
          <w:tcPr>
            <w:tcW w:w="2269" w:type="dxa"/>
          </w:tcPr>
          <w:p w:rsidR="00D31801" w:rsidRPr="00687CE0" w:rsidRDefault="004969E9" w:rsidP="00D31801">
            <w:pPr>
              <w:autoSpaceDE w:val="0"/>
              <w:autoSpaceDN w:val="0"/>
              <w:adjustRightInd w:val="0"/>
              <w:spacing w:after="0"/>
              <w:jc w:val="center"/>
              <w:rPr>
                <w:rFonts w:ascii="Times New Roman" w:eastAsia="NotDefSpecial" w:hAnsi="Times New Roman"/>
              </w:rPr>
            </w:pPr>
            <w:r w:rsidRPr="00687CE0">
              <w:rPr>
                <w:rFonts w:ascii="Times New Roman" w:eastAsia="NotDefSpecial" w:hAnsi="Times New Roman"/>
              </w:rPr>
              <w:t>1 321,3</w:t>
            </w:r>
          </w:p>
        </w:tc>
        <w:tc>
          <w:tcPr>
            <w:tcW w:w="2410" w:type="dxa"/>
          </w:tcPr>
          <w:p w:rsidR="00D31801" w:rsidRPr="00687CE0" w:rsidRDefault="00D863DB" w:rsidP="00D863DB">
            <w:pPr>
              <w:autoSpaceDE w:val="0"/>
              <w:autoSpaceDN w:val="0"/>
              <w:adjustRightInd w:val="0"/>
              <w:spacing w:after="0"/>
              <w:jc w:val="center"/>
              <w:rPr>
                <w:rFonts w:ascii="Times New Roman" w:eastAsia="NotDefSpecial" w:hAnsi="Times New Roman"/>
              </w:rPr>
            </w:pPr>
            <w:r w:rsidRPr="00687CE0">
              <w:rPr>
                <w:rFonts w:ascii="Times New Roman" w:eastAsia="NotDefSpecial" w:hAnsi="Times New Roman"/>
              </w:rPr>
              <w:t>1 321,3</w:t>
            </w:r>
          </w:p>
          <w:p w:rsidR="00D863DB" w:rsidRPr="00687CE0" w:rsidRDefault="00D863DB" w:rsidP="00D863DB">
            <w:pPr>
              <w:autoSpaceDE w:val="0"/>
              <w:autoSpaceDN w:val="0"/>
              <w:adjustRightInd w:val="0"/>
              <w:spacing w:after="0"/>
              <w:jc w:val="center"/>
              <w:rPr>
                <w:rFonts w:ascii="Times New Roman" w:eastAsia="NotDefSpecial" w:hAnsi="Times New Roman"/>
              </w:rPr>
            </w:pPr>
          </w:p>
          <w:p w:rsidR="00D863DB" w:rsidRPr="00687CE0" w:rsidRDefault="00A97F0F" w:rsidP="00A97F0F">
            <w:pPr>
              <w:autoSpaceDE w:val="0"/>
              <w:autoSpaceDN w:val="0"/>
              <w:adjustRightInd w:val="0"/>
              <w:spacing w:after="0"/>
              <w:rPr>
                <w:rFonts w:ascii="Times New Roman" w:eastAsia="NotDefSpecial" w:hAnsi="Times New Roman"/>
              </w:rPr>
            </w:pPr>
            <w:r w:rsidRPr="00687CE0">
              <w:rPr>
                <w:rFonts w:ascii="Times New Roman" w:eastAsia="NotDefSpecial" w:hAnsi="Times New Roman"/>
              </w:rPr>
              <w:t xml:space="preserve">-сокращение 5 </w:t>
            </w:r>
            <w:proofErr w:type="spellStart"/>
            <w:r w:rsidRPr="00687CE0">
              <w:rPr>
                <w:rFonts w:ascii="Times New Roman" w:eastAsia="NotDefSpecial" w:hAnsi="Times New Roman"/>
              </w:rPr>
              <w:t>шт.ед</w:t>
            </w:r>
            <w:proofErr w:type="spellEnd"/>
            <w:r w:rsidRPr="00687CE0">
              <w:rPr>
                <w:rFonts w:ascii="Times New Roman" w:eastAsia="NotDefSpecial" w:hAnsi="Times New Roman"/>
              </w:rPr>
              <w:t>.</w:t>
            </w:r>
          </w:p>
        </w:tc>
      </w:tr>
      <w:tr w:rsidR="00D31801" w:rsidRPr="00CC7F34" w:rsidTr="00D31801">
        <w:tc>
          <w:tcPr>
            <w:tcW w:w="850" w:type="dxa"/>
          </w:tcPr>
          <w:p w:rsidR="00D31801" w:rsidRPr="00CC7F34" w:rsidRDefault="00D31801" w:rsidP="00D31801">
            <w:pPr>
              <w:spacing w:after="0"/>
              <w:jc w:val="center"/>
              <w:rPr>
                <w:rFonts w:ascii="Times New Roman" w:hAnsi="Times New Roman"/>
              </w:rPr>
            </w:pPr>
            <w:r>
              <w:rPr>
                <w:rFonts w:ascii="Times New Roman" w:hAnsi="Times New Roman"/>
              </w:rPr>
              <w:t>1</w:t>
            </w:r>
            <w:r w:rsidRPr="00CC7F34">
              <w:rPr>
                <w:rFonts w:ascii="Times New Roman" w:hAnsi="Times New Roman"/>
              </w:rPr>
              <w:t>.2.4</w:t>
            </w:r>
          </w:p>
        </w:tc>
        <w:tc>
          <w:tcPr>
            <w:tcW w:w="4111" w:type="dxa"/>
          </w:tcPr>
          <w:p w:rsidR="00D31801" w:rsidRPr="00CC7F34" w:rsidRDefault="00D31801" w:rsidP="00D31801">
            <w:pPr>
              <w:autoSpaceDE w:val="0"/>
              <w:autoSpaceDN w:val="0"/>
              <w:adjustRightInd w:val="0"/>
              <w:spacing w:after="0"/>
              <w:jc w:val="left"/>
              <w:rPr>
                <w:rFonts w:ascii="Times New Roman" w:hAnsi="Times New Roman"/>
                <w:b/>
                <w:u w:val="single"/>
              </w:rPr>
            </w:pPr>
            <w:r w:rsidRPr="00CC7F34">
              <w:rPr>
                <w:rFonts w:ascii="Times New Roman" w:hAnsi="Times New Roman"/>
              </w:rPr>
              <w:t xml:space="preserve">Оптимизация расходов на содержание бюджетной сети в сфере </w:t>
            </w:r>
            <w:r w:rsidRPr="00CC7F34">
              <w:rPr>
                <w:rFonts w:ascii="Times New Roman" w:hAnsi="Times New Roman"/>
                <w:b/>
                <w:u w:val="single"/>
              </w:rPr>
              <w:t>образования</w:t>
            </w:r>
          </w:p>
          <w:p w:rsidR="00D31801" w:rsidRPr="00CC7F34" w:rsidRDefault="00D31801" w:rsidP="00D31801">
            <w:pPr>
              <w:autoSpaceDE w:val="0"/>
              <w:autoSpaceDN w:val="0"/>
              <w:adjustRightInd w:val="0"/>
              <w:spacing w:after="0"/>
              <w:jc w:val="left"/>
              <w:rPr>
                <w:rFonts w:ascii="Times New Roman" w:hAnsi="Times New Roman"/>
              </w:rPr>
            </w:pPr>
          </w:p>
        </w:tc>
        <w:tc>
          <w:tcPr>
            <w:tcW w:w="1843" w:type="dxa"/>
          </w:tcPr>
          <w:p w:rsidR="00D31801" w:rsidRPr="00463A42" w:rsidRDefault="00D31801" w:rsidP="00D31801">
            <w:pPr>
              <w:spacing w:after="0"/>
              <w:jc w:val="center"/>
              <w:rPr>
                <w:rFonts w:ascii="Times New Roman" w:hAnsi="Times New Roman"/>
                <w:sz w:val="20"/>
                <w:szCs w:val="20"/>
              </w:rPr>
            </w:pPr>
            <w:r w:rsidRPr="00463A42">
              <w:rPr>
                <w:rFonts w:ascii="Times New Roman" w:hAnsi="Times New Roman"/>
                <w:sz w:val="20"/>
                <w:szCs w:val="20"/>
              </w:rPr>
              <w:t xml:space="preserve">Управление образования Администрации </w:t>
            </w:r>
            <w:proofErr w:type="spellStart"/>
            <w:r w:rsidRPr="00463A42">
              <w:rPr>
                <w:rFonts w:ascii="Times New Roman" w:hAnsi="Times New Roman"/>
                <w:sz w:val="20"/>
                <w:szCs w:val="20"/>
              </w:rPr>
              <w:t>Можгинского</w:t>
            </w:r>
            <w:proofErr w:type="spellEnd"/>
            <w:r w:rsidRPr="00463A42">
              <w:rPr>
                <w:rFonts w:ascii="Times New Roman" w:hAnsi="Times New Roman"/>
                <w:sz w:val="20"/>
                <w:szCs w:val="20"/>
              </w:rPr>
              <w:t xml:space="preserve"> района</w:t>
            </w:r>
          </w:p>
        </w:tc>
        <w:tc>
          <w:tcPr>
            <w:tcW w:w="850" w:type="dxa"/>
          </w:tcPr>
          <w:p w:rsidR="00D31801" w:rsidRPr="00CC7F34" w:rsidRDefault="00D31801" w:rsidP="00D31801">
            <w:pPr>
              <w:spacing w:after="0"/>
              <w:jc w:val="center"/>
              <w:rPr>
                <w:rFonts w:ascii="Times New Roman" w:hAnsi="Times New Roman"/>
              </w:rPr>
            </w:pPr>
            <w:r>
              <w:rPr>
                <w:rFonts w:ascii="Times New Roman" w:hAnsi="Times New Roman"/>
              </w:rPr>
              <w:t>2019-2021</w:t>
            </w:r>
            <w:r w:rsidRPr="00CC7F34">
              <w:rPr>
                <w:rFonts w:ascii="Times New Roman" w:hAnsi="Times New Roman"/>
              </w:rPr>
              <w:t xml:space="preserve"> годы</w:t>
            </w:r>
          </w:p>
        </w:tc>
        <w:tc>
          <w:tcPr>
            <w:tcW w:w="2835" w:type="dxa"/>
          </w:tcPr>
          <w:p w:rsidR="00D31801" w:rsidRPr="00D36509" w:rsidRDefault="00D31801" w:rsidP="00D31801">
            <w:pPr>
              <w:spacing w:after="0"/>
              <w:jc w:val="center"/>
              <w:rPr>
                <w:rFonts w:ascii="Times New Roman" w:hAnsi="Times New Roman"/>
                <w:sz w:val="20"/>
                <w:szCs w:val="20"/>
              </w:rPr>
            </w:pPr>
          </w:p>
        </w:tc>
        <w:tc>
          <w:tcPr>
            <w:tcW w:w="2269" w:type="dxa"/>
          </w:tcPr>
          <w:p w:rsidR="00D31801" w:rsidRPr="006C4A93" w:rsidRDefault="006C4A93" w:rsidP="00D31801">
            <w:pPr>
              <w:jc w:val="center"/>
              <w:rPr>
                <w:rFonts w:ascii="Times New Roman" w:hAnsi="Times New Roman"/>
              </w:rPr>
            </w:pPr>
            <w:r w:rsidRPr="006C4A93">
              <w:rPr>
                <w:rFonts w:ascii="Times New Roman" w:hAnsi="Times New Roman"/>
              </w:rPr>
              <w:t>4 470,5</w:t>
            </w:r>
          </w:p>
        </w:tc>
        <w:tc>
          <w:tcPr>
            <w:tcW w:w="2410" w:type="dxa"/>
          </w:tcPr>
          <w:p w:rsidR="00D31801" w:rsidRPr="006C4A93" w:rsidRDefault="006C4A93" w:rsidP="00D31801">
            <w:pPr>
              <w:jc w:val="center"/>
              <w:rPr>
                <w:rFonts w:ascii="Times New Roman" w:hAnsi="Times New Roman"/>
              </w:rPr>
            </w:pPr>
            <w:r w:rsidRPr="006C4A93">
              <w:rPr>
                <w:rFonts w:ascii="Times New Roman" w:hAnsi="Times New Roman"/>
              </w:rPr>
              <w:t>5 521,3</w:t>
            </w:r>
          </w:p>
        </w:tc>
      </w:tr>
      <w:tr w:rsidR="00D31801" w:rsidRPr="00CC7F34" w:rsidTr="00D31801">
        <w:tc>
          <w:tcPr>
            <w:tcW w:w="850" w:type="dxa"/>
          </w:tcPr>
          <w:p w:rsidR="00D31801" w:rsidRPr="00CC7F34" w:rsidRDefault="00D31801" w:rsidP="00D31801">
            <w:pPr>
              <w:spacing w:after="0"/>
              <w:jc w:val="center"/>
              <w:rPr>
                <w:rFonts w:ascii="Times New Roman" w:hAnsi="Times New Roman"/>
              </w:rPr>
            </w:pPr>
            <w:r>
              <w:rPr>
                <w:rFonts w:ascii="Times New Roman" w:hAnsi="Times New Roman"/>
              </w:rPr>
              <w:t>1</w:t>
            </w:r>
            <w:r w:rsidRPr="00CC7F34">
              <w:rPr>
                <w:rFonts w:ascii="Times New Roman" w:hAnsi="Times New Roman"/>
              </w:rPr>
              <w:t>.2.4.1</w:t>
            </w:r>
          </w:p>
        </w:tc>
        <w:tc>
          <w:tcPr>
            <w:tcW w:w="4111" w:type="dxa"/>
          </w:tcPr>
          <w:p w:rsidR="00D31801" w:rsidRPr="00CC7F34" w:rsidRDefault="00D31801" w:rsidP="00D31801">
            <w:pPr>
              <w:autoSpaceDE w:val="0"/>
              <w:autoSpaceDN w:val="0"/>
              <w:adjustRightInd w:val="0"/>
              <w:spacing w:after="0"/>
              <w:jc w:val="left"/>
              <w:rPr>
                <w:rFonts w:ascii="Times New Roman" w:hAnsi="Times New Roman"/>
              </w:rPr>
            </w:pPr>
            <w:r w:rsidRPr="00CC7F34">
              <w:rPr>
                <w:rFonts w:ascii="Times New Roman" w:hAnsi="Times New Roman"/>
              </w:rPr>
              <w:t xml:space="preserve">Оптимизация сети муниципальных образовательных организаций </w:t>
            </w:r>
          </w:p>
        </w:tc>
        <w:tc>
          <w:tcPr>
            <w:tcW w:w="1843" w:type="dxa"/>
          </w:tcPr>
          <w:p w:rsidR="00D31801" w:rsidRPr="00463A42" w:rsidRDefault="00D31801" w:rsidP="00D31801">
            <w:pPr>
              <w:jc w:val="center"/>
              <w:rPr>
                <w:rFonts w:ascii="Times New Roman" w:hAnsi="Times New Roman"/>
                <w:sz w:val="20"/>
                <w:szCs w:val="20"/>
              </w:rPr>
            </w:pPr>
            <w:r w:rsidRPr="00463A42">
              <w:rPr>
                <w:rFonts w:ascii="Times New Roman" w:hAnsi="Times New Roman"/>
                <w:sz w:val="20"/>
                <w:szCs w:val="20"/>
              </w:rPr>
              <w:t xml:space="preserve">Управление образования Администрации </w:t>
            </w:r>
            <w:proofErr w:type="spellStart"/>
            <w:r w:rsidRPr="00463A42">
              <w:rPr>
                <w:rFonts w:ascii="Times New Roman" w:hAnsi="Times New Roman"/>
                <w:sz w:val="20"/>
                <w:szCs w:val="20"/>
              </w:rPr>
              <w:t>Можгинского</w:t>
            </w:r>
            <w:proofErr w:type="spellEnd"/>
            <w:r w:rsidRPr="00463A42">
              <w:rPr>
                <w:rFonts w:ascii="Times New Roman" w:hAnsi="Times New Roman"/>
                <w:sz w:val="20"/>
                <w:szCs w:val="20"/>
              </w:rPr>
              <w:t xml:space="preserve"> района</w:t>
            </w:r>
          </w:p>
        </w:tc>
        <w:tc>
          <w:tcPr>
            <w:tcW w:w="850" w:type="dxa"/>
          </w:tcPr>
          <w:p w:rsidR="00D31801" w:rsidRPr="00CC7F34" w:rsidRDefault="00D31801" w:rsidP="00D31801">
            <w:pPr>
              <w:spacing w:after="0"/>
              <w:jc w:val="center"/>
              <w:rPr>
                <w:rFonts w:ascii="Times New Roman" w:hAnsi="Times New Roman"/>
              </w:rPr>
            </w:pPr>
            <w:r>
              <w:rPr>
                <w:rFonts w:ascii="Times New Roman" w:hAnsi="Times New Roman"/>
              </w:rPr>
              <w:t>2019-2021</w:t>
            </w:r>
            <w:r w:rsidRPr="00CC7F34">
              <w:rPr>
                <w:rFonts w:ascii="Times New Roman" w:hAnsi="Times New Roman"/>
              </w:rPr>
              <w:t xml:space="preserve"> годы</w:t>
            </w:r>
          </w:p>
        </w:tc>
        <w:tc>
          <w:tcPr>
            <w:tcW w:w="2835" w:type="dxa"/>
          </w:tcPr>
          <w:p w:rsidR="00D31801" w:rsidRPr="00D36509" w:rsidRDefault="00D31801" w:rsidP="00D31801">
            <w:pPr>
              <w:spacing w:after="0"/>
              <w:jc w:val="center"/>
              <w:rPr>
                <w:rFonts w:ascii="Times New Roman" w:hAnsi="Times New Roman"/>
                <w:sz w:val="20"/>
                <w:szCs w:val="20"/>
              </w:rPr>
            </w:pPr>
            <w:r w:rsidRPr="00D36509">
              <w:rPr>
                <w:rFonts w:ascii="Times New Roman" w:hAnsi="Times New Roman"/>
                <w:sz w:val="20"/>
                <w:szCs w:val="20"/>
              </w:rPr>
              <w:t>сокращение расходов в сравнении с предыдущим годом (в сопоставимых условиях),</w:t>
            </w:r>
          </w:p>
          <w:p w:rsidR="00D31801" w:rsidRPr="00D36509" w:rsidRDefault="00D31801" w:rsidP="00D31801">
            <w:pPr>
              <w:jc w:val="center"/>
              <w:rPr>
                <w:rFonts w:ascii="Times New Roman" w:hAnsi="Times New Roman"/>
                <w:sz w:val="20"/>
                <w:szCs w:val="20"/>
              </w:rPr>
            </w:pPr>
            <w:r w:rsidRPr="00D36509">
              <w:rPr>
                <w:rFonts w:ascii="Times New Roman" w:hAnsi="Times New Roman"/>
                <w:sz w:val="20"/>
                <w:szCs w:val="20"/>
              </w:rPr>
              <w:t xml:space="preserve"> </w:t>
            </w:r>
            <w:proofErr w:type="spellStart"/>
            <w:r w:rsidRPr="00D36509">
              <w:rPr>
                <w:rFonts w:ascii="Times New Roman" w:hAnsi="Times New Roman"/>
                <w:sz w:val="20"/>
                <w:szCs w:val="20"/>
              </w:rPr>
              <w:t>тыс.рублей</w:t>
            </w:r>
            <w:proofErr w:type="spellEnd"/>
          </w:p>
        </w:tc>
        <w:tc>
          <w:tcPr>
            <w:tcW w:w="2269" w:type="dxa"/>
          </w:tcPr>
          <w:p w:rsidR="00D31801" w:rsidRPr="009441D3" w:rsidRDefault="00D31801" w:rsidP="00D31801">
            <w:pPr>
              <w:jc w:val="center"/>
              <w:rPr>
                <w:rFonts w:ascii="Times New Roman" w:hAnsi="Times New Roman"/>
                <w:color w:val="000000" w:themeColor="text1"/>
              </w:rPr>
            </w:pPr>
            <w:r w:rsidRPr="009441D3">
              <w:rPr>
                <w:rFonts w:ascii="Times New Roman" w:hAnsi="Times New Roman"/>
                <w:color w:val="000000" w:themeColor="text1"/>
              </w:rPr>
              <w:t>601,3</w:t>
            </w:r>
          </w:p>
        </w:tc>
        <w:tc>
          <w:tcPr>
            <w:tcW w:w="2410" w:type="dxa"/>
          </w:tcPr>
          <w:p w:rsidR="00A97F0F" w:rsidRDefault="00AD6B35" w:rsidP="00A97F0F">
            <w:pPr>
              <w:jc w:val="center"/>
              <w:rPr>
                <w:rFonts w:ascii="Times New Roman" w:hAnsi="Times New Roman"/>
                <w:color w:val="000000" w:themeColor="text1"/>
              </w:rPr>
            </w:pPr>
            <w:r>
              <w:rPr>
                <w:rFonts w:ascii="Times New Roman" w:hAnsi="Times New Roman"/>
                <w:color w:val="000000" w:themeColor="text1"/>
              </w:rPr>
              <w:t>1 652,1</w:t>
            </w:r>
          </w:p>
          <w:p w:rsidR="009441D3" w:rsidRPr="009441D3" w:rsidRDefault="009441D3" w:rsidP="00464235">
            <w:pPr>
              <w:jc w:val="left"/>
              <w:rPr>
                <w:rFonts w:ascii="Times New Roman" w:hAnsi="Times New Roman"/>
                <w:color w:val="000000" w:themeColor="text1"/>
              </w:rPr>
            </w:pPr>
            <w:r>
              <w:rPr>
                <w:rFonts w:ascii="Times New Roman" w:hAnsi="Times New Roman"/>
                <w:color w:val="000000" w:themeColor="text1"/>
              </w:rPr>
              <w:t xml:space="preserve">- </w:t>
            </w:r>
            <w:r w:rsidRPr="003B45AE">
              <w:rPr>
                <w:rFonts w:ascii="Times New Roman" w:hAnsi="Times New Roman"/>
                <w:color w:val="000000" w:themeColor="text1"/>
                <w:sz w:val="16"/>
                <w:szCs w:val="16"/>
              </w:rPr>
              <w:t xml:space="preserve">сокращение </w:t>
            </w:r>
            <w:r w:rsidR="00AD6B35">
              <w:rPr>
                <w:rFonts w:ascii="Times New Roman" w:hAnsi="Times New Roman"/>
                <w:color w:val="000000" w:themeColor="text1"/>
                <w:sz w:val="16"/>
                <w:szCs w:val="16"/>
              </w:rPr>
              <w:t xml:space="preserve">6,25 </w:t>
            </w:r>
            <w:proofErr w:type="spellStart"/>
            <w:r w:rsidRPr="003B45AE">
              <w:rPr>
                <w:rFonts w:ascii="Times New Roman" w:hAnsi="Times New Roman"/>
                <w:color w:val="000000" w:themeColor="text1"/>
                <w:sz w:val="16"/>
                <w:szCs w:val="16"/>
              </w:rPr>
              <w:t>шт.ед</w:t>
            </w:r>
            <w:proofErr w:type="spellEnd"/>
            <w:r w:rsidRPr="003B45AE">
              <w:rPr>
                <w:rFonts w:ascii="Times New Roman" w:hAnsi="Times New Roman"/>
                <w:color w:val="000000" w:themeColor="text1"/>
                <w:sz w:val="16"/>
                <w:szCs w:val="16"/>
              </w:rPr>
              <w:t>. (смена типа учреждений образования</w:t>
            </w:r>
            <w:r w:rsidR="003B45AE" w:rsidRPr="003B45AE">
              <w:rPr>
                <w:rFonts w:ascii="Times New Roman" w:hAnsi="Times New Roman"/>
                <w:color w:val="000000" w:themeColor="text1"/>
                <w:sz w:val="16"/>
                <w:szCs w:val="16"/>
              </w:rPr>
              <w:t xml:space="preserve">: </w:t>
            </w:r>
            <w:proofErr w:type="spellStart"/>
            <w:proofErr w:type="gramStart"/>
            <w:r w:rsidR="003B45AE" w:rsidRPr="003B45AE">
              <w:rPr>
                <w:rFonts w:ascii="Times New Roman" w:hAnsi="Times New Roman"/>
                <w:color w:val="000000" w:themeColor="text1"/>
                <w:sz w:val="16"/>
                <w:szCs w:val="16"/>
              </w:rPr>
              <w:t>Мельниковская</w:t>
            </w:r>
            <w:proofErr w:type="spellEnd"/>
            <w:r w:rsidR="003B45AE" w:rsidRPr="003B45AE">
              <w:rPr>
                <w:rFonts w:ascii="Times New Roman" w:hAnsi="Times New Roman"/>
                <w:color w:val="000000" w:themeColor="text1"/>
                <w:sz w:val="16"/>
                <w:szCs w:val="16"/>
              </w:rPr>
              <w:t xml:space="preserve">  основной</w:t>
            </w:r>
            <w:proofErr w:type="gramEnd"/>
            <w:r w:rsidR="003B45AE" w:rsidRPr="003B45AE">
              <w:rPr>
                <w:rFonts w:ascii="Times New Roman" w:hAnsi="Times New Roman"/>
                <w:color w:val="000000" w:themeColor="text1"/>
                <w:sz w:val="16"/>
                <w:szCs w:val="16"/>
              </w:rPr>
              <w:t xml:space="preserve"> на начальную</w:t>
            </w:r>
            <w:r w:rsidR="003B45AE">
              <w:rPr>
                <w:rFonts w:ascii="Times New Roman" w:hAnsi="Times New Roman"/>
                <w:color w:val="000000" w:themeColor="text1"/>
              </w:rPr>
              <w:t xml:space="preserve">, </w:t>
            </w:r>
            <w:proofErr w:type="spellStart"/>
            <w:r w:rsidR="003B45AE">
              <w:rPr>
                <w:rFonts w:ascii="Times New Roman" w:hAnsi="Times New Roman"/>
                <w:color w:val="000000" w:themeColor="text1"/>
                <w:sz w:val="16"/>
                <w:szCs w:val="16"/>
              </w:rPr>
              <w:t>Старокаксинская</w:t>
            </w:r>
            <w:proofErr w:type="spellEnd"/>
            <w:r w:rsidR="003B45AE" w:rsidRPr="003B45AE">
              <w:rPr>
                <w:rFonts w:ascii="Times New Roman" w:hAnsi="Times New Roman"/>
                <w:color w:val="000000" w:themeColor="text1"/>
                <w:sz w:val="16"/>
                <w:szCs w:val="16"/>
              </w:rPr>
              <w:t xml:space="preserve"> </w:t>
            </w:r>
            <w:r w:rsidR="003B45AE">
              <w:rPr>
                <w:rFonts w:ascii="Times New Roman" w:hAnsi="Times New Roman"/>
                <w:color w:val="000000" w:themeColor="text1"/>
                <w:sz w:val="16"/>
                <w:szCs w:val="16"/>
              </w:rPr>
              <w:t xml:space="preserve">средней </w:t>
            </w:r>
            <w:r w:rsidR="00464235">
              <w:rPr>
                <w:rFonts w:ascii="Times New Roman" w:hAnsi="Times New Roman"/>
                <w:color w:val="000000" w:themeColor="text1"/>
                <w:sz w:val="16"/>
                <w:szCs w:val="16"/>
              </w:rPr>
              <w:t>на</w:t>
            </w:r>
            <w:r w:rsidR="003B45AE">
              <w:rPr>
                <w:rFonts w:ascii="Times New Roman" w:hAnsi="Times New Roman"/>
                <w:color w:val="000000" w:themeColor="text1"/>
                <w:sz w:val="16"/>
                <w:szCs w:val="16"/>
              </w:rPr>
              <w:t xml:space="preserve"> основную)</w:t>
            </w:r>
            <w:r w:rsidR="003B45AE" w:rsidRPr="003B45AE">
              <w:rPr>
                <w:rFonts w:ascii="Times New Roman" w:hAnsi="Times New Roman"/>
                <w:color w:val="000000" w:themeColor="text1"/>
                <w:sz w:val="16"/>
                <w:szCs w:val="16"/>
              </w:rPr>
              <w:t xml:space="preserve"> </w:t>
            </w:r>
          </w:p>
        </w:tc>
      </w:tr>
      <w:tr w:rsidR="00D31801" w:rsidRPr="00CC7F34" w:rsidTr="00D31801">
        <w:tc>
          <w:tcPr>
            <w:tcW w:w="850" w:type="dxa"/>
          </w:tcPr>
          <w:p w:rsidR="00D31801" w:rsidRPr="00CC7F34" w:rsidRDefault="00D31801" w:rsidP="00D31801">
            <w:pPr>
              <w:spacing w:after="0"/>
              <w:jc w:val="center"/>
              <w:rPr>
                <w:rFonts w:ascii="Times New Roman" w:hAnsi="Times New Roman"/>
              </w:rPr>
            </w:pPr>
            <w:r>
              <w:rPr>
                <w:rFonts w:ascii="Times New Roman" w:hAnsi="Times New Roman"/>
              </w:rPr>
              <w:lastRenderedPageBreak/>
              <w:t>1</w:t>
            </w:r>
            <w:r w:rsidRPr="00CC7F34">
              <w:rPr>
                <w:rFonts w:ascii="Times New Roman" w:hAnsi="Times New Roman"/>
              </w:rPr>
              <w:t>.2.4.2</w:t>
            </w:r>
          </w:p>
        </w:tc>
        <w:tc>
          <w:tcPr>
            <w:tcW w:w="4111" w:type="dxa"/>
          </w:tcPr>
          <w:p w:rsidR="00D31801" w:rsidRPr="00CC7F34" w:rsidRDefault="00D31801" w:rsidP="00D31801">
            <w:pPr>
              <w:autoSpaceDE w:val="0"/>
              <w:autoSpaceDN w:val="0"/>
              <w:adjustRightInd w:val="0"/>
              <w:spacing w:after="0"/>
              <w:jc w:val="left"/>
              <w:rPr>
                <w:rFonts w:ascii="Times New Roman" w:hAnsi="Times New Roman"/>
              </w:rPr>
            </w:pPr>
            <w:r w:rsidRPr="00CC7F34">
              <w:rPr>
                <w:rFonts w:ascii="Times New Roman" w:hAnsi="Times New Roman"/>
              </w:rPr>
              <w:t>Оптимизация расходов образовательных организаций за счет увеличения наполняемости классов (групп)</w:t>
            </w:r>
          </w:p>
        </w:tc>
        <w:tc>
          <w:tcPr>
            <w:tcW w:w="1843" w:type="dxa"/>
          </w:tcPr>
          <w:p w:rsidR="00D31801" w:rsidRPr="00463A42" w:rsidRDefault="00D31801" w:rsidP="00D31801">
            <w:pPr>
              <w:jc w:val="center"/>
              <w:rPr>
                <w:rFonts w:ascii="Times New Roman" w:hAnsi="Times New Roman"/>
                <w:sz w:val="20"/>
                <w:szCs w:val="20"/>
              </w:rPr>
            </w:pPr>
            <w:r w:rsidRPr="00463A42">
              <w:rPr>
                <w:rFonts w:ascii="Times New Roman" w:hAnsi="Times New Roman"/>
                <w:sz w:val="20"/>
                <w:szCs w:val="20"/>
              </w:rPr>
              <w:t xml:space="preserve">Управление образования Администрации </w:t>
            </w:r>
            <w:proofErr w:type="spellStart"/>
            <w:r w:rsidRPr="00463A42">
              <w:rPr>
                <w:rFonts w:ascii="Times New Roman" w:hAnsi="Times New Roman"/>
                <w:sz w:val="20"/>
                <w:szCs w:val="20"/>
              </w:rPr>
              <w:t>Можгинского</w:t>
            </w:r>
            <w:proofErr w:type="spellEnd"/>
            <w:r w:rsidRPr="00463A42">
              <w:rPr>
                <w:rFonts w:ascii="Times New Roman" w:hAnsi="Times New Roman"/>
                <w:sz w:val="20"/>
                <w:szCs w:val="20"/>
              </w:rPr>
              <w:t xml:space="preserve"> района</w:t>
            </w:r>
          </w:p>
        </w:tc>
        <w:tc>
          <w:tcPr>
            <w:tcW w:w="850" w:type="dxa"/>
          </w:tcPr>
          <w:p w:rsidR="00D31801" w:rsidRPr="00CC7F34" w:rsidRDefault="00D31801" w:rsidP="00D31801">
            <w:pPr>
              <w:spacing w:after="0"/>
              <w:jc w:val="center"/>
              <w:rPr>
                <w:rFonts w:ascii="Times New Roman" w:hAnsi="Times New Roman"/>
              </w:rPr>
            </w:pPr>
            <w:r>
              <w:rPr>
                <w:rFonts w:ascii="Times New Roman" w:hAnsi="Times New Roman"/>
              </w:rPr>
              <w:t>2019-2021</w:t>
            </w:r>
            <w:r w:rsidRPr="00CC7F34">
              <w:rPr>
                <w:rFonts w:ascii="Times New Roman" w:hAnsi="Times New Roman"/>
              </w:rPr>
              <w:t xml:space="preserve"> годы</w:t>
            </w:r>
          </w:p>
        </w:tc>
        <w:tc>
          <w:tcPr>
            <w:tcW w:w="2835" w:type="dxa"/>
          </w:tcPr>
          <w:p w:rsidR="00D31801" w:rsidRPr="00D36509" w:rsidRDefault="00D31801" w:rsidP="00D31801">
            <w:pPr>
              <w:spacing w:after="0"/>
              <w:jc w:val="center"/>
              <w:rPr>
                <w:rFonts w:ascii="Times New Roman" w:hAnsi="Times New Roman"/>
                <w:sz w:val="20"/>
                <w:szCs w:val="20"/>
              </w:rPr>
            </w:pPr>
            <w:r w:rsidRPr="00D36509">
              <w:rPr>
                <w:rFonts w:ascii="Times New Roman" w:hAnsi="Times New Roman"/>
                <w:sz w:val="20"/>
                <w:szCs w:val="20"/>
              </w:rPr>
              <w:t>сокращение расходов в сравнении с предыдущим годом (в сопоставимых условиях),</w:t>
            </w:r>
          </w:p>
          <w:p w:rsidR="00D31801" w:rsidRPr="00D36509" w:rsidRDefault="00D31801" w:rsidP="00D31801">
            <w:pPr>
              <w:jc w:val="center"/>
              <w:rPr>
                <w:rFonts w:ascii="Times New Roman" w:hAnsi="Times New Roman"/>
                <w:sz w:val="20"/>
                <w:szCs w:val="20"/>
              </w:rPr>
            </w:pPr>
            <w:r w:rsidRPr="00D36509">
              <w:rPr>
                <w:rFonts w:ascii="Times New Roman" w:hAnsi="Times New Roman"/>
                <w:sz w:val="20"/>
                <w:szCs w:val="20"/>
              </w:rPr>
              <w:t xml:space="preserve"> </w:t>
            </w:r>
            <w:proofErr w:type="spellStart"/>
            <w:r w:rsidRPr="00D36509">
              <w:rPr>
                <w:rFonts w:ascii="Times New Roman" w:hAnsi="Times New Roman"/>
                <w:sz w:val="20"/>
                <w:szCs w:val="20"/>
              </w:rPr>
              <w:t>тыс.рублей</w:t>
            </w:r>
            <w:proofErr w:type="spellEnd"/>
          </w:p>
        </w:tc>
        <w:tc>
          <w:tcPr>
            <w:tcW w:w="2269" w:type="dxa"/>
          </w:tcPr>
          <w:p w:rsidR="00D31801" w:rsidRPr="00AD6B35" w:rsidRDefault="00AD6B35" w:rsidP="00D31801">
            <w:pPr>
              <w:jc w:val="center"/>
              <w:rPr>
                <w:rFonts w:ascii="Times New Roman" w:hAnsi="Times New Roman"/>
                <w:color w:val="000000" w:themeColor="text1"/>
              </w:rPr>
            </w:pPr>
            <w:r w:rsidRPr="00AD6B35">
              <w:rPr>
                <w:rFonts w:ascii="Times New Roman" w:hAnsi="Times New Roman"/>
                <w:color w:val="000000" w:themeColor="text1"/>
              </w:rPr>
              <w:t>519,3</w:t>
            </w:r>
          </w:p>
        </w:tc>
        <w:tc>
          <w:tcPr>
            <w:tcW w:w="2410" w:type="dxa"/>
          </w:tcPr>
          <w:p w:rsidR="00D31801" w:rsidRDefault="00AD6B35" w:rsidP="00D31801">
            <w:pPr>
              <w:jc w:val="center"/>
              <w:rPr>
                <w:rFonts w:ascii="Times New Roman" w:hAnsi="Times New Roman"/>
                <w:color w:val="000000" w:themeColor="text1"/>
              </w:rPr>
            </w:pPr>
            <w:r w:rsidRPr="00AD6B35">
              <w:rPr>
                <w:rFonts w:ascii="Times New Roman" w:hAnsi="Times New Roman"/>
                <w:color w:val="000000" w:themeColor="text1"/>
              </w:rPr>
              <w:t>519,3</w:t>
            </w:r>
          </w:p>
          <w:p w:rsidR="00AD6B35" w:rsidRPr="00464235" w:rsidRDefault="00AD6B35" w:rsidP="00464235">
            <w:pPr>
              <w:jc w:val="left"/>
              <w:rPr>
                <w:rFonts w:ascii="Times New Roman" w:hAnsi="Times New Roman"/>
                <w:color w:val="000000" w:themeColor="text1"/>
                <w:sz w:val="18"/>
                <w:szCs w:val="18"/>
              </w:rPr>
            </w:pPr>
            <w:r w:rsidRPr="00464235">
              <w:rPr>
                <w:rFonts w:ascii="Times New Roman" w:hAnsi="Times New Roman"/>
                <w:color w:val="000000" w:themeColor="text1"/>
                <w:sz w:val="18"/>
                <w:szCs w:val="18"/>
              </w:rPr>
              <w:t>- сокращение 1,1</w:t>
            </w:r>
            <w:r w:rsidR="00464235">
              <w:rPr>
                <w:rFonts w:ascii="Times New Roman" w:hAnsi="Times New Roman"/>
                <w:color w:val="000000" w:themeColor="text1"/>
                <w:sz w:val="18"/>
                <w:szCs w:val="18"/>
              </w:rPr>
              <w:t xml:space="preserve"> </w:t>
            </w:r>
            <w:proofErr w:type="spellStart"/>
            <w:r w:rsidRPr="00464235">
              <w:rPr>
                <w:rFonts w:ascii="Times New Roman" w:hAnsi="Times New Roman"/>
                <w:color w:val="000000" w:themeColor="text1"/>
                <w:sz w:val="18"/>
                <w:szCs w:val="18"/>
              </w:rPr>
              <w:t>шт.ед</w:t>
            </w:r>
            <w:proofErr w:type="spellEnd"/>
            <w:r w:rsidR="00464235">
              <w:rPr>
                <w:rFonts w:ascii="Times New Roman" w:hAnsi="Times New Roman"/>
                <w:color w:val="000000" w:themeColor="text1"/>
                <w:sz w:val="18"/>
                <w:szCs w:val="18"/>
              </w:rPr>
              <w:t xml:space="preserve">. </w:t>
            </w:r>
            <w:r w:rsidRPr="00464235">
              <w:rPr>
                <w:rFonts w:ascii="Times New Roman" w:hAnsi="Times New Roman"/>
                <w:color w:val="000000" w:themeColor="text1"/>
                <w:sz w:val="18"/>
                <w:szCs w:val="18"/>
              </w:rPr>
              <w:t>(Александровский ДОУ)</w:t>
            </w:r>
          </w:p>
        </w:tc>
      </w:tr>
      <w:tr w:rsidR="00D31801" w:rsidRPr="00CC7F34" w:rsidTr="00D31801">
        <w:trPr>
          <w:trHeight w:val="1215"/>
        </w:trPr>
        <w:tc>
          <w:tcPr>
            <w:tcW w:w="850" w:type="dxa"/>
          </w:tcPr>
          <w:p w:rsidR="00D31801" w:rsidRPr="00287021" w:rsidRDefault="00D31801" w:rsidP="00D31801">
            <w:pPr>
              <w:spacing w:after="0"/>
              <w:jc w:val="center"/>
              <w:rPr>
                <w:rFonts w:ascii="Times New Roman" w:hAnsi="Times New Roman"/>
              </w:rPr>
            </w:pPr>
            <w:r>
              <w:rPr>
                <w:rFonts w:ascii="Times New Roman" w:hAnsi="Times New Roman"/>
              </w:rPr>
              <w:t>1</w:t>
            </w:r>
            <w:r w:rsidRPr="00287021">
              <w:rPr>
                <w:rFonts w:ascii="Times New Roman" w:hAnsi="Times New Roman"/>
              </w:rPr>
              <w:t>.2.4.3</w:t>
            </w:r>
          </w:p>
        </w:tc>
        <w:tc>
          <w:tcPr>
            <w:tcW w:w="4111" w:type="dxa"/>
          </w:tcPr>
          <w:p w:rsidR="00D31801" w:rsidRPr="00287021" w:rsidRDefault="00D31801" w:rsidP="00D31801">
            <w:pPr>
              <w:autoSpaceDE w:val="0"/>
              <w:autoSpaceDN w:val="0"/>
              <w:adjustRightInd w:val="0"/>
              <w:spacing w:after="0"/>
              <w:jc w:val="left"/>
              <w:rPr>
                <w:rFonts w:ascii="Times New Roman" w:hAnsi="Times New Roman"/>
              </w:rPr>
            </w:pPr>
            <w:r w:rsidRPr="00287021">
              <w:rPr>
                <w:rFonts w:ascii="Times New Roman" w:hAnsi="Times New Roman"/>
              </w:rPr>
              <w:t>Оптимизация численности работников учреждений образования, в связи с проводимыми организационно- штатными мероприятиями</w:t>
            </w:r>
          </w:p>
        </w:tc>
        <w:tc>
          <w:tcPr>
            <w:tcW w:w="1843" w:type="dxa"/>
          </w:tcPr>
          <w:p w:rsidR="00D31801" w:rsidRPr="00463A42" w:rsidRDefault="00D31801" w:rsidP="00D31801">
            <w:pPr>
              <w:jc w:val="center"/>
              <w:rPr>
                <w:rFonts w:ascii="Times New Roman" w:hAnsi="Times New Roman"/>
                <w:sz w:val="20"/>
                <w:szCs w:val="20"/>
              </w:rPr>
            </w:pPr>
            <w:r w:rsidRPr="00463A42">
              <w:rPr>
                <w:rFonts w:ascii="Times New Roman" w:hAnsi="Times New Roman"/>
                <w:sz w:val="20"/>
                <w:szCs w:val="20"/>
              </w:rPr>
              <w:t xml:space="preserve">Управление образования Администрации </w:t>
            </w:r>
            <w:proofErr w:type="spellStart"/>
            <w:r w:rsidRPr="00463A42">
              <w:rPr>
                <w:rFonts w:ascii="Times New Roman" w:hAnsi="Times New Roman"/>
                <w:sz w:val="20"/>
                <w:szCs w:val="20"/>
              </w:rPr>
              <w:t>Можгинского</w:t>
            </w:r>
            <w:proofErr w:type="spellEnd"/>
            <w:r w:rsidRPr="00463A42">
              <w:rPr>
                <w:rFonts w:ascii="Times New Roman" w:hAnsi="Times New Roman"/>
                <w:sz w:val="20"/>
                <w:szCs w:val="20"/>
              </w:rPr>
              <w:t xml:space="preserve"> района</w:t>
            </w:r>
          </w:p>
        </w:tc>
        <w:tc>
          <w:tcPr>
            <w:tcW w:w="850" w:type="dxa"/>
          </w:tcPr>
          <w:p w:rsidR="00D31801" w:rsidRPr="00287021" w:rsidRDefault="00D31801" w:rsidP="00D31801">
            <w:pPr>
              <w:spacing w:after="0"/>
              <w:jc w:val="center"/>
              <w:rPr>
                <w:rFonts w:ascii="Times New Roman" w:hAnsi="Times New Roman"/>
              </w:rPr>
            </w:pPr>
            <w:r>
              <w:rPr>
                <w:rFonts w:ascii="Times New Roman" w:hAnsi="Times New Roman"/>
              </w:rPr>
              <w:t>2019-2021</w:t>
            </w:r>
            <w:r w:rsidRPr="00287021">
              <w:rPr>
                <w:rFonts w:ascii="Times New Roman" w:hAnsi="Times New Roman"/>
              </w:rPr>
              <w:t xml:space="preserve"> годы</w:t>
            </w:r>
          </w:p>
        </w:tc>
        <w:tc>
          <w:tcPr>
            <w:tcW w:w="2835" w:type="dxa"/>
          </w:tcPr>
          <w:p w:rsidR="00D31801" w:rsidRPr="00D36509" w:rsidRDefault="00D31801" w:rsidP="00D31801">
            <w:pPr>
              <w:spacing w:after="0"/>
              <w:jc w:val="center"/>
              <w:rPr>
                <w:rFonts w:ascii="Times New Roman" w:hAnsi="Times New Roman"/>
                <w:sz w:val="20"/>
                <w:szCs w:val="20"/>
              </w:rPr>
            </w:pPr>
            <w:r w:rsidRPr="00D36509">
              <w:rPr>
                <w:rFonts w:ascii="Times New Roman" w:hAnsi="Times New Roman"/>
                <w:sz w:val="20"/>
                <w:szCs w:val="20"/>
              </w:rPr>
              <w:t>сокращение расходов в сравнении с предыдущим годом (в сопоставимых условиях),</w:t>
            </w:r>
          </w:p>
          <w:p w:rsidR="00D31801" w:rsidRPr="00D36509" w:rsidRDefault="00D31801" w:rsidP="00D31801">
            <w:pPr>
              <w:jc w:val="center"/>
              <w:rPr>
                <w:rFonts w:ascii="Times New Roman" w:hAnsi="Times New Roman"/>
                <w:sz w:val="20"/>
                <w:szCs w:val="20"/>
              </w:rPr>
            </w:pPr>
            <w:r w:rsidRPr="00D36509">
              <w:rPr>
                <w:rFonts w:ascii="Times New Roman" w:hAnsi="Times New Roman"/>
                <w:sz w:val="20"/>
                <w:szCs w:val="20"/>
              </w:rPr>
              <w:t xml:space="preserve"> </w:t>
            </w:r>
            <w:proofErr w:type="spellStart"/>
            <w:r w:rsidRPr="00D36509">
              <w:rPr>
                <w:rFonts w:ascii="Times New Roman" w:hAnsi="Times New Roman"/>
                <w:sz w:val="20"/>
                <w:szCs w:val="20"/>
              </w:rPr>
              <w:t>тыс.рублей</w:t>
            </w:r>
            <w:proofErr w:type="spellEnd"/>
          </w:p>
        </w:tc>
        <w:tc>
          <w:tcPr>
            <w:tcW w:w="2269" w:type="dxa"/>
          </w:tcPr>
          <w:p w:rsidR="00D31801" w:rsidRPr="00AD6B35" w:rsidRDefault="00AD6B35" w:rsidP="00D31801">
            <w:pPr>
              <w:jc w:val="center"/>
              <w:rPr>
                <w:rFonts w:ascii="Times New Roman" w:hAnsi="Times New Roman"/>
                <w:color w:val="000000" w:themeColor="text1"/>
              </w:rPr>
            </w:pPr>
            <w:r>
              <w:rPr>
                <w:rFonts w:ascii="Times New Roman" w:hAnsi="Times New Roman"/>
                <w:color w:val="000000" w:themeColor="text1"/>
              </w:rPr>
              <w:t>3 349,9</w:t>
            </w:r>
          </w:p>
        </w:tc>
        <w:tc>
          <w:tcPr>
            <w:tcW w:w="2410" w:type="dxa"/>
          </w:tcPr>
          <w:p w:rsidR="00D31801" w:rsidRPr="00AD6B35" w:rsidRDefault="00AD6B35" w:rsidP="00D31801">
            <w:pPr>
              <w:jc w:val="center"/>
              <w:rPr>
                <w:rFonts w:ascii="Times New Roman" w:hAnsi="Times New Roman"/>
                <w:color w:val="000000" w:themeColor="text1"/>
              </w:rPr>
            </w:pPr>
            <w:r w:rsidRPr="00AD6B35">
              <w:rPr>
                <w:rFonts w:ascii="Times New Roman" w:hAnsi="Times New Roman"/>
                <w:color w:val="000000" w:themeColor="text1"/>
              </w:rPr>
              <w:t>3 349,9</w:t>
            </w:r>
          </w:p>
          <w:p w:rsidR="00A97F0F" w:rsidRPr="00AD6B35" w:rsidRDefault="00A97F0F" w:rsidP="00A97F0F">
            <w:pPr>
              <w:jc w:val="left"/>
              <w:rPr>
                <w:rFonts w:ascii="Times New Roman" w:hAnsi="Times New Roman"/>
                <w:color w:val="000000" w:themeColor="text1"/>
                <w:sz w:val="20"/>
                <w:szCs w:val="20"/>
              </w:rPr>
            </w:pPr>
            <w:r w:rsidRPr="00AD6B35">
              <w:rPr>
                <w:rFonts w:ascii="Times New Roman" w:hAnsi="Times New Roman"/>
                <w:color w:val="000000" w:themeColor="text1"/>
                <w:sz w:val="20"/>
                <w:szCs w:val="20"/>
              </w:rPr>
              <w:t xml:space="preserve">- сокращение 14,5 </w:t>
            </w:r>
            <w:proofErr w:type="spellStart"/>
            <w:r w:rsidRPr="00AD6B35">
              <w:rPr>
                <w:rFonts w:ascii="Times New Roman" w:hAnsi="Times New Roman"/>
                <w:color w:val="000000" w:themeColor="text1"/>
                <w:sz w:val="20"/>
                <w:szCs w:val="20"/>
              </w:rPr>
              <w:t>шт.ед</w:t>
            </w:r>
            <w:proofErr w:type="spellEnd"/>
            <w:r w:rsidRPr="00AD6B35">
              <w:rPr>
                <w:rFonts w:ascii="Times New Roman" w:hAnsi="Times New Roman"/>
                <w:color w:val="000000" w:themeColor="text1"/>
                <w:sz w:val="20"/>
                <w:szCs w:val="20"/>
              </w:rPr>
              <w:t xml:space="preserve">. кухонных работников (перевод </w:t>
            </w:r>
            <w:proofErr w:type="spellStart"/>
            <w:r w:rsidRPr="00AD6B35">
              <w:rPr>
                <w:rFonts w:ascii="Times New Roman" w:hAnsi="Times New Roman"/>
                <w:color w:val="000000" w:themeColor="text1"/>
                <w:sz w:val="20"/>
                <w:szCs w:val="20"/>
              </w:rPr>
              <w:t>орг.питания</w:t>
            </w:r>
            <w:proofErr w:type="spellEnd"/>
            <w:r w:rsidRPr="00AD6B35">
              <w:rPr>
                <w:rFonts w:ascii="Times New Roman" w:hAnsi="Times New Roman"/>
                <w:color w:val="000000" w:themeColor="text1"/>
                <w:sz w:val="20"/>
                <w:szCs w:val="20"/>
              </w:rPr>
              <w:t>)</w:t>
            </w:r>
          </w:p>
        </w:tc>
      </w:tr>
      <w:tr w:rsidR="00D31801" w:rsidRPr="00CC7F34" w:rsidTr="00D31801">
        <w:tc>
          <w:tcPr>
            <w:tcW w:w="850" w:type="dxa"/>
          </w:tcPr>
          <w:p w:rsidR="00D31801" w:rsidRPr="00CC7F34" w:rsidRDefault="00D31801" w:rsidP="00D31801">
            <w:pPr>
              <w:spacing w:after="0"/>
              <w:jc w:val="center"/>
              <w:rPr>
                <w:rFonts w:ascii="Times New Roman" w:hAnsi="Times New Roman"/>
              </w:rPr>
            </w:pPr>
            <w:r>
              <w:rPr>
                <w:rFonts w:ascii="Times New Roman" w:hAnsi="Times New Roman"/>
              </w:rPr>
              <w:t>1</w:t>
            </w:r>
            <w:r w:rsidRPr="00CC7F34">
              <w:rPr>
                <w:rFonts w:ascii="Times New Roman" w:hAnsi="Times New Roman"/>
              </w:rPr>
              <w:t>.2.5</w:t>
            </w:r>
          </w:p>
        </w:tc>
        <w:tc>
          <w:tcPr>
            <w:tcW w:w="4111" w:type="dxa"/>
          </w:tcPr>
          <w:p w:rsidR="00D31801" w:rsidRPr="00CC7F34" w:rsidRDefault="00D31801" w:rsidP="00D31801">
            <w:pPr>
              <w:autoSpaceDE w:val="0"/>
              <w:autoSpaceDN w:val="0"/>
              <w:adjustRightInd w:val="0"/>
              <w:spacing w:after="0"/>
              <w:jc w:val="left"/>
              <w:rPr>
                <w:rFonts w:ascii="Times New Roman" w:hAnsi="Times New Roman"/>
              </w:rPr>
            </w:pPr>
            <w:r w:rsidRPr="00CC7F34">
              <w:rPr>
                <w:rFonts w:ascii="Times New Roman" w:hAnsi="Times New Roman"/>
              </w:rPr>
              <w:t xml:space="preserve">Оптимизация расходов на содержание бюджетной сети в сфере </w:t>
            </w:r>
            <w:r w:rsidRPr="00CC7F34">
              <w:rPr>
                <w:rFonts w:ascii="Times New Roman" w:hAnsi="Times New Roman"/>
                <w:b/>
                <w:u w:val="single"/>
              </w:rPr>
              <w:t>культуры</w:t>
            </w:r>
          </w:p>
        </w:tc>
        <w:tc>
          <w:tcPr>
            <w:tcW w:w="1843" w:type="dxa"/>
          </w:tcPr>
          <w:p w:rsidR="00D31801" w:rsidRPr="00463A42" w:rsidRDefault="00D31801" w:rsidP="00D31801">
            <w:pPr>
              <w:spacing w:after="0"/>
              <w:jc w:val="center"/>
              <w:rPr>
                <w:rFonts w:ascii="Times New Roman" w:hAnsi="Times New Roman"/>
                <w:sz w:val="20"/>
                <w:szCs w:val="20"/>
              </w:rPr>
            </w:pPr>
            <w:r w:rsidRPr="00463A42">
              <w:rPr>
                <w:rFonts w:ascii="Times New Roman" w:hAnsi="Times New Roman"/>
                <w:sz w:val="20"/>
                <w:szCs w:val="20"/>
              </w:rPr>
              <w:t xml:space="preserve">Отдел культуры, спорта и молодежи Администрации </w:t>
            </w:r>
            <w:proofErr w:type="spellStart"/>
            <w:r w:rsidRPr="00463A42">
              <w:rPr>
                <w:rFonts w:ascii="Times New Roman" w:hAnsi="Times New Roman"/>
                <w:sz w:val="20"/>
                <w:szCs w:val="20"/>
              </w:rPr>
              <w:t>Можгинского</w:t>
            </w:r>
            <w:proofErr w:type="spellEnd"/>
            <w:r w:rsidRPr="00463A42">
              <w:rPr>
                <w:rFonts w:ascii="Times New Roman" w:hAnsi="Times New Roman"/>
                <w:sz w:val="20"/>
                <w:szCs w:val="20"/>
              </w:rPr>
              <w:t xml:space="preserve"> района</w:t>
            </w:r>
          </w:p>
        </w:tc>
        <w:tc>
          <w:tcPr>
            <w:tcW w:w="850" w:type="dxa"/>
          </w:tcPr>
          <w:p w:rsidR="00D31801" w:rsidRPr="00CC7F34" w:rsidRDefault="00D31801" w:rsidP="00D31801">
            <w:pPr>
              <w:spacing w:after="0"/>
              <w:jc w:val="center"/>
              <w:rPr>
                <w:rFonts w:ascii="Times New Roman" w:hAnsi="Times New Roman"/>
              </w:rPr>
            </w:pPr>
            <w:r>
              <w:rPr>
                <w:rFonts w:ascii="Times New Roman" w:hAnsi="Times New Roman"/>
              </w:rPr>
              <w:t>2019-2021</w:t>
            </w:r>
            <w:r w:rsidRPr="00CC7F34">
              <w:rPr>
                <w:rFonts w:ascii="Times New Roman" w:hAnsi="Times New Roman"/>
              </w:rPr>
              <w:t xml:space="preserve"> годы</w:t>
            </w:r>
          </w:p>
        </w:tc>
        <w:tc>
          <w:tcPr>
            <w:tcW w:w="2835" w:type="dxa"/>
          </w:tcPr>
          <w:p w:rsidR="00D31801" w:rsidRPr="00D36509" w:rsidRDefault="00D31801" w:rsidP="00D31801">
            <w:pPr>
              <w:spacing w:after="0"/>
              <w:jc w:val="center"/>
              <w:rPr>
                <w:rFonts w:ascii="Times New Roman" w:hAnsi="Times New Roman"/>
                <w:sz w:val="20"/>
                <w:szCs w:val="20"/>
              </w:rPr>
            </w:pPr>
          </w:p>
        </w:tc>
        <w:tc>
          <w:tcPr>
            <w:tcW w:w="2269" w:type="dxa"/>
          </w:tcPr>
          <w:p w:rsidR="00D31801" w:rsidRPr="009477B0" w:rsidRDefault="00D31801" w:rsidP="00D31801">
            <w:pPr>
              <w:jc w:val="center"/>
              <w:rPr>
                <w:rFonts w:ascii="Times New Roman" w:hAnsi="Times New Roman"/>
                <w:color w:val="000000" w:themeColor="text1"/>
              </w:rPr>
            </w:pPr>
            <w:r w:rsidRPr="009477B0">
              <w:rPr>
                <w:rFonts w:ascii="Times New Roman" w:hAnsi="Times New Roman"/>
                <w:color w:val="000000" w:themeColor="text1"/>
              </w:rPr>
              <w:t>964</w:t>
            </w:r>
          </w:p>
        </w:tc>
        <w:tc>
          <w:tcPr>
            <w:tcW w:w="2410" w:type="dxa"/>
          </w:tcPr>
          <w:p w:rsidR="00D31801" w:rsidRPr="009477B0" w:rsidRDefault="007D6CE2" w:rsidP="00D31801">
            <w:pPr>
              <w:jc w:val="center"/>
              <w:rPr>
                <w:rFonts w:ascii="Times New Roman" w:hAnsi="Times New Roman"/>
                <w:color w:val="000000" w:themeColor="text1"/>
              </w:rPr>
            </w:pPr>
            <w:r w:rsidRPr="009477B0">
              <w:rPr>
                <w:rFonts w:ascii="Times New Roman" w:hAnsi="Times New Roman"/>
                <w:color w:val="000000" w:themeColor="text1"/>
              </w:rPr>
              <w:t>3 587,6</w:t>
            </w:r>
          </w:p>
        </w:tc>
      </w:tr>
      <w:tr w:rsidR="00D31801" w:rsidRPr="00CC7F34" w:rsidTr="00D31801">
        <w:tc>
          <w:tcPr>
            <w:tcW w:w="850" w:type="dxa"/>
          </w:tcPr>
          <w:p w:rsidR="00D31801" w:rsidRPr="00CC7F34" w:rsidRDefault="00D31801" w:rsidP="00D31801">
            <w:pPr>
              <w:spacing w:after="0"/>
              <w:jc w:val="center"/>
              <w:rPr>
                <w:rFonts w:ascii="Times New Roman" w:hAnsi="Times New Roman"/>
              </w:rPr>
            </w:pPr>
            <w:r>
              <w:rPr>
                <w:rFonts w:ascii="Times New Roman" w:hAnsi="Times New Roman"/>
              </w:rPr>
              <w:t>1</w:t>
            </w:r>
            <w:r w:rsidRPr="00CC7F34">
              <w:rPr>
                <w:rFonts w:ascii="Times New Roman" w:hAnsi="Times New Roman"/>
              </w:rPr>
              <w:t>.2.5.1</w:t>
            </w:r>
          </w:p>
        </w:tc>
        <w:tc>
          <w:tcPr>
            <w:tcW w:w="4111" w:type="dxa"/>
          </w:tcPr>
          <w:p w:rsidR="00D31801" w:rsidRPr="00287021" w:rsidRDefault="00D31801" w:rsidP="00D31801">
            <w:pPr>
              <w:autoSpaceDE w:val="0"/>
              <w:autoSpaceDN w:val="0"/>
              <w:adjustRightInd w:val="0"/>
              <w:spacing w:after="0"/>
              <w:jc w:val="left"/>
              <w:rPr>
                <w:rFonts w:ascii="Times New Roman" w:hAnsi="Times New Roman"/>
              </w:rPr>
            </w:pPr>
            <w:r w:rsidRPr="00287021">
              <w:rPr>
                <w:rFonts w:ascii="Times New Roman" w:hAnsi="Times New Roman"/>
              </w:rPr>
              <w:t>Оптимизация сети муниципальных учреждений культуры путем их реорганизации (объединения)</w:t>
            </w:r>
          </w:p>
        </w:tc>
        <w:tc>
          <w:tcPr>
            <w:tcW w:w="1843" w:type="dxa"/>
          </w:tcPr>
          <w:p w:rsidR="00D31801" w:rsidRPr="00463A42" w:rsidRDefault="00D31801" w:rsidP="00D31801">
            <w:pPr>
              <w:spacing w:after="0"/>
              <w:jc w:val="center"/>
              <w:rPr>
                <w:rFonts w:ascii="Times New Roman" w:hAnsi="Times New Roman"/>
                <w:sz w:val="20"/>
                <w:szCs w:val="20"/>
              </w:rPr>
            </w:pPr>
            <w:r w:rsidRPr="00463A42">
              <w:rPr>
                <w:rFonts w:ascii="Times New Roman" w:hAnsi="Times New Roman"/>
                <w:sz w:val="20"/>
                <w:szCs w:val="20"/>
              </w:rPr>
              <w:t xml:space="preserve">Отдел культуры, спорта и молодежи Администрации </w:t>
            </w:r>
            <w:proofErr w:type="spellStart"/>
            <w:r w:rsidRPr="00463A42">
              <w:rPr>
                <w:rFonts w:ascii="Times New Roman" w:hAnsi="Times New Roman"/>
                <w:sz w:val="20"/>
                <w:szCs w:val="20"/>
              </w:rPr>
              <w:t>Можгинского</w:t>
            </w:r>
            <w:proofErr w:type="spellEnd"/>
            <w:r w:rsidRPr="00463A42">
              <w:rPr>
                <w:rFonts w:ascii="Times New Roman" w:hAnsi="Times New Roman"/>
                <w:sz w:val="20"/>
                <w:szCs w:val="20"/>
              </w:rPr>
              <w:t xml:space="preserve"> района</w:t>
            </w:r>
          </w:p>
        </w:tc>
        <w:tc>
          <w:tcPr>
            <w:tcW w:w="850" w:type="dxa"/>
          </w:tcPr>
          <w:p w:rsidR="00D31801" w:rsidRPr="00CC7F34" w:rsidRDefault="00D31801" w:rsidP="00D31801">
            <w:pPr>
              <w:spacing w:after="0"/>
              <w:jc w:val="center"/>
              <w:rPr>
                <w:rFonts w:ascii="Times New Roman" w:hAnsi="Times New Roman"/>
              </w:rPr>
            </w:pPr>
            <w:r>
              <w:rPr>
                <w:rFonts w:ascii="Times New Roman" w:hAnsi="Times New Roman"/>
              </w:rPr>
              <w:t>2019-2021</w:t>
            </w:r>
            <w:r w:rsidRPr="00CC7F34">
              <w:rPr>
                <w:rFonts w:ascii="Times New Roman" w:hAnsi="Times New Roman"/>
              </w:rPr>
              <w:t xml:space="preserve"> годы</w:t>
            </w:r>
          </w:p>
        </w:tc>
        <w:tc>
          <w:tcPr>
            <w:tcW w:w="2835" w:type="dxa"/>
          </w:tcPr>
          <w:p w:rsidR="00D31801" w:rsidRPr="00D36509" w:rsidRDefault="00D31801" w:rsidP="00D31801">
            <w:pPr>
              <w:spacing w:after="0"/>
              <w:jc w:val="center"/>
              <w:rPr>
                <w:rFonts w:ascii="Times New Roman" w:hAnsi="Times New Roman"/>
                <w:sz w:val="20"/>
                <w:szCs w:val="20"/>
              </w:rPr>
            </w:pPr>
            <w:r w:rsidRPr="00D36509">
              <w:rPr>
                <w:rFonts w:ascii="Times New Roman" w:hAnsi="Times New Roman"/>
                <w:sz w:val="20"/>
                <w:szCs w:val="20"/>
              </w:rPr>
              <w:t>сокращение расходов в сравнении с предыдущим годом (в сопоставимых условиях),</w:t>
            </w:r>
          </w:p>
          <w:p w:rsidR="00D31801" w:rsidRPr="00D36509" w:rsidRDefault="00D31801" w:rsidP="00D31801">
            <w:pPr>
              <w:spacing w:after="0"/>
              <w:jc w:val="center"/>
              <w:rPr>
                <w:rFonts w:ascii="Times New Roman" w:hAnsi="Times New Roman"/>
                <w:sz w:val="20"/>
                <w:szCs w:val="20"/>
              </w:rPr>
            </w:pPr>
            <w:r w:rsidRPr="00D36509">
              <w:rPr>
                <w:rFonts w:ascii="Times New Roman" w:hAnsi="Times New Roman"/>
                <w:sz w:val="20"/>
                <w:szCs w:val="20"/>
              </w:rPr>
              <w:t xml:space="preserve"> </w:t>
            </w:r>
            <w:proofErr w:type="spellStart"/>
            <w:r w:rsidRPr="00D36509">
              <w:rPr>
                <w:rFonts w:ascii="Times New Roman" w:hAnsi="Times New Roman"/>
                <w:sz w:val="20"/>
                <w:szCs w:val="20"/>
              </w:rPr>
              <w:t>тыс.рублей</w:t>
            </w:r>
            <w:proofErr w:type="spellEnd"/>
          </w:p>
        </w:tc>
        <w:tc>
          <w:tcPr>
            <w:tcW w:w="2269" w:type="dxa"/>
          </w:tcPr>
          <w:p w:rsidR="00D31801" w:rsidRPr="009477B0" w:rsidRDefault="00D31801" w:rsidP="00D31801">
            <w:pPr>
              <w:jc w:val="center"/>
              <w:rPr>
                <w:rFonts w:ascii="Times New Roman" w:hAnsi="Times New Roman"/>
              </w:rPr>
            </w:pPr>
            <w:r w:rsidRPr="009477B0">
              <w:rPr>
                <w:rFonts w:ascii="Times New Roman" w:hAnsi="Times New Roman"/>
              </w:rPr>
              <w:t>0</w:t>
            </w:r>
          </w:p>
        </w:tc>
        <w:tc>
          <w:tcPr>
            <w:tcW w:w="2410" w:type="dxa"/>
          </w:tcPr>
          <w:p w:rsidR="00D31801" w:rsidRPr="009477B0" w:rsidRDefault="008F20BF" w:rsidP="00D31801">
            <w:pPr>
              <w:jc w:val="center"/>
              <w:rPr>
                <w:rFonts w:ascii="Times New Roman" w:hAnsi="Times New Roman"/>
              </w:rPr>
            </w:pPr>
            <w:r w:rsidRPr="009477B0">
              <w:rPr>
                <w:rFonts w:ascii="Times New Roman" w:hAnsi="Times New Roman"/>
              </w:rPr>
              <w:t>0</w:t>
            </w:r>
          </w:p>
        </w:tc>
      </w:tr>
      <w:tr w:rsidR="00D31801" w:rsidRPr="00CC7F34" w:rsidTr="00D31801">
        <w:tc>
          <w:tcPr>
            <w:tcW w:w="850" w:type="dxa"/>
          </w:tcPr>
          <w:p w:rsidR="00D31801" w:rsidRPr="00CC7F34" w:rsidRDefault="00D31801" w:rsidP="00D31801">
            <w:pPr>
              <w:spacing w:after="0"/>
              <w:jc w:val="center"/>
              <w:rPr>
                <w:rFonts w:ascii="Times New Roman" w:hAnsi="Times New Roman"/>
              </w:rPr>
            </w:pPr>
            <w:r>
              <w:rPr>
                <w:rFonts w:ascii="Times New Roman" w:hAnsi="Times New Roman"/>
              </w:rPr>
              <w:t>1</w:t>
            </w:r>
            <w:r w:rsidRPr="00CC7F34">
              <w:rPr>
                <w:rFonts w:ascii="Times New Roman" w:hAnsi="Times New Roman"/>
              </w:rPr>
              <w:t>.2.5.2</w:t>
            </w:r>
          </w:p>
        </w:tc>
        <w:tc>
          <w:tcPr>
            <w:tcW w:w="4111" w:type="dxa"/>
          </w:tcPr>
          <w:p w:rsidR="00D31801" w:rsidRPr="00287021" w:rsidRDefault="00D31801" w:rsidP="00D31801">
            <w:pPr>
              <w:autoSpaceDE w:val="0"/>
              <w:autoSpaceDN w:val="0"/>
              <w:adjustRightInd w:val="0"/>
              <w:spacing w:after="0"/>
              <w:jc w:val="left"/>
              <w:rPr>
                <w:rFonts w:ascii="Times New Roman" w:hAnsi="Times New Roman"/>
              </w:rPr>
            </w:pPr>
            <w:r w:rsidRPr="00287021">
              <w:rPr>
                <w:rFonts w:ascii="Times New Roman" w:hAnsi="Times New Roman"/>
              </w:rPr>
              <w:t>Исключение обслуживающего и технического персонала из категории работников культуры и образования центров комплексного обслуживания</w:t>
            </w:r>
          </w:p>
        </w:tc>
        <w:tc>
          <w:tcPr>
            <w:tcW w:w="1843" w:type="dxa"/>
          </w:tcPr>
          <w:p w:rsidR="00D31801" w:rsidRPr="00463A42" w:rsidRDefault="00D31801" w:rsidP="00D31801">
            <w:pPr>
              <w:spacing w:after="0"/>
              <w:jc w:val="center"/>
              <w:rPr>
                <w:rFonts w:ascii="Times New Roman" w:hAnsi="Times New Roman"/>
                <w:sz w:val="20"/>
                <w:szCs w:val="20"/>
              </w:rPr>
            </w:pPr>
            <w:r w:rsidRPr="00463A42">
              <w:rPr>
                <w:rFonts w:ascii="Times New Roman" w:hAnsi="Times New Roman"/>
                <w:sz w:val="20"/>
                <w:szCs w:val="20"/>
              </w:rPr>
              <w:t xml:space="preserve">Отдел культуры, спорта и молодежи Администрации </w:t>
            </w:r>
            <w:proofErr w:type="spellStart"/>
            <w:r w:rsidRPr="00463A42">
              <w:rPr>
                <w:rFonts w:ascii="Times New Roman" w:hAnsi="Times New Roman"/>
                <w:sz w:val="20"/>
                <w:szCs w:val="20"/>
              </w:rPr>
              <w:t>Можгинского</w:t>
            </w:r>
            <w:proofErr w:type="spellEnd"/>
            <w:r w:rsidRPr="00463A42">
              <w:rPr>
                <w:rFonts w:ascii="Times New Roman" w:hAnsi="Times New Roman"/>
                <w:sz w:val="20"/>
                <w:szCs w:val="20"/>
              </w:rPr>
              <w:t xml:space="preserve"> района</w:t>
            </w:r>
          </w:p>
        </w:tc>
        <w:tc>
          <w:tcPr>
            <w:tcW w:w="850" w:type="dxa"/>
          </w:tcPr>
          <w:p w:rsidR="00D31801" w:rsidRPr="00CC7F34" w:rsidRDefault="00D31801" w:rsidP="00D31801">
            <w:pPr>
              <w:spacing w:after="0"/>
              <w:jc w:val="center"/>
              <w:rPr>
                <w:rFonts w:ascii="Times New Roman" w:hAnsi="Times New Roman"/>
              </w:rPr>
            </w:pPr>
            <w:r>
              <w:rPr>
                <w:rFonts w:ascii="Times New Roman" w:hAnsi="Times New Roman"/>
              </w:rPr>
              <w:t>2019-2021</w:t>
            </w:r>
            <w:r w:rsidRPr="00CC7F34">
              <w:rPr>
                <w:rFonts w:ascii="Times New Roman" w:hAnsi="Times New Roman"/>
              </w:rPr>
              <w:t xml:space="preserve"> годы</w:t>
            </w:r>
          </w:p>
        </w:tc>
        <w:tc>
          <w:tcPr>
            <w:tcW w:w="2835" w:type="dxa"/>
          </w:tcPr>
          <w:p w:rsidR="00D31801" w:rsidRPr="00D36509" w:rsidRDefault="00D31801" w:rsidP="00D31801">
            <w:pPr>
              <w:spacing w:after="0"/>
              <w:jc w:val="center"/>
              <w:rPr>
                <w:rFonts w:ascii="Times New Roman" w:hAnsi="Times New Roman"/>
                <w:sz w:val="20"/>
                <w:szCs w:val="20"/>
              </w:rPr>
            </w:pPr>
            <w:r w:rsidRPr="00D36509">
              <w:rPr>
                <w:rFonts w:ascii="Times New Roman" w:hAnsi="Times New Roman"/>
                <w:sz w:val="20"/>
                <w:szCs w:val="20"/>
              </w:rPr>
              <w:t>сокращение расходов в сравнении с предыдущим годом (в сопоставимых условиях),</w:t>
            </w:r>
          </w:p>
          <w:p w:rsidR="00D31801" w:rsidRPr="00D36509" w:rsidRDefault="00D31801" w:rsidP="00D31801">
            <w:pPr>
              <w:spacing w:after="0"/>
              <w:jc w:val="center"/>
              <w:rPr>
                <w:rFonts w:ascii="Times New Roman" w:hAnsi="Times New Roman"/>
                <w:sz w:val="20"/>
                <w:szCs w:val="20"/>
              </w:rPr>
            </w:pPr>
            <w:r w:rsidRPr="00D36509">
              <w:rPr>
                <w:rFonts w:ascii="Times New Roman" w:hAnsi="Times New Roman"/>
                <w:sz w:val="20"/>
                <w:szCs w:val="20"/>
              </w:rPr>
              <w:t xml:space="preserve"> </w:t>
            </w:r>
            <w:proofErr w:type="spellStart"/>
            <w:r w:rsidRPr="00D36509">
              <w:rPr>
                <w:rFonts w:ascii="Times New Roman" w:hAnsi="Times New Roman"/>
                <w:sz w:val="20"/>
                <w:szCs w:val="20"/>
              </w:rPr>
              <w:t>тыс.рублей</w:t>
            </w:r>
            <w:proofErr w:type="spellEnd"/>
          </w:p>
        </w:tc>
        <w:tc>
          <w:tcPr>
            <w:tcW w:w="2269" w:type="dxa"/>
          </w:tcPr>
          <w:p w:rsidR="00D31801" w:rsidRPr="009477B0" w:rsidRDefault="00D31801" w:rsidP="00D31801">
            <w:pPr>
              <w:jc w:val="center"/>
              <w:rPr>
                <w:rFonts w:ascii="Times New Roman" w:hAnsi="Times New Roman"/>
                <w:color w:val="000000" w:themeColor="text1"/>
              </w:rPr>
            </w:pPr>
            <w:r w:rsidRPr="009477B0">
              <w:rPr>
                <w:rFonts w:ascii="Times New Roman" w:hAnsi="Times New Roman"/>
                <w:color w:val="000000" w:themeColor="text1"/>
              </w:rPr>
              <w:t>0</w:t>
            </w:r>
          </w:p>
          <w:p w:rsidR="00D31801" w:rsidRPr="009477B0" w:rsidRDefault="00D31801" w:rsidP="00D31801">
            <w:pPr>
              <w:jc w:val="center"/>
              <w:rPr>
                <w:rFonts w:ascii="Times New Roman" w:hAnsi="Times New Roman"/>
                <w:color w:val="000000" w:themeColor="text1"/>
              </w:rPr>
            </w:pPr>
          </w:p>
        </w:tc>
        <w:tc>
          <w:tcPr>
            <w:tcW w:w="2410" w:type="dxa"/>
          </w:tcPr>
          <w:p w:rsidR="00D31801" w:rsidRPr="009477B0" w:rsidRDefault="008F20BF" w:rsidP="00D31801">
            <w:pPr>
              <w:jc w:val="center"/>
              <w:rPr>
                <w:rFonts w:ascii="Times New Roman" w:hAnsi="Times New Roman"/>
                <w:color w:val="000000" w:themeColor="text1"/>
              </w:rPr>
            </w:pPr>
            <w:r w:rsidRPr="009477B0">
              <w:rPr>
                <w:rFonts w:ascii="Times New Roman" w:hAnsi="Times New Roman"/>
                <w:color w:val="000000" w:themeColor="text1"/>
              </w:rPr>
              <w:t>0</w:t>
            </w:r>
          </w:p>
        </w:tc>
      </w:tr>
      <w:tr w:rsidR="00D31801" w:rsidRPr="00CC7F34" w:rsidTr="00D31801">
        <w:tc>
          <w:tcPr>
            <w:tcW w:w="850" w:type="dxa"/>
          </w:tcPr>
          <w:p w:rsidR="00D31801" w:rsidRPr="00CC7F34" w:rsidRDefault="00D31801" w:rsidP="00D31801">
            <w:pPr>
              <w:spacing w:after="0"/>
              <w:jc w:val="center"/>
              <w:rPr>
                <w:rFonts w:ascii="Times New Roman" w:hAnsi="Times New Roman"/>
              </w:rPr>
            </w:pPr>
            <w:r>
              <w:rPr>
                <w:rFonts w:ascii="Times New Roman" w:hAnsi="Times New Roman"/>
              </w:rPr>
              <w:t>1</w:t>
            </w:r>
            <w:r w:rsidRPr="00CC7F34">
              <w:rPr>
                <w:rFonts w:ascii="Times New Roman" w:hAnsi="Times New Roman"/>
              </w:rPr>
              <w:t>.2.5.3</w:t>
            </w:r>
          </w:p>
        </w:tc>
        <w:tc>
          <w:tcPr>
            <w:tcW w:w="4111" w:type="dxa"/>
          </w:tcPr>
          <w:p w:rsidR="00D31801" w:rsidRPr="00CC7F34" w:rsidRDefault="00D31801" w:rsidP="00D31801">
            <w:pPr>
              <w:autoSpaceDE w:val="0"/>
              <w:autoSpaceDN w:val="0"/>
              <w:adjustRightInd w:val="0"/>
              <w:spacing w:after="0"/>
              <w:jc w:val="left"/>
              <w:rPr>
                <w:rFonts w:ascii="Times New Roman" w:hAnsi="Times New Roman"/>
              </w:rPr>
            </w:pPr>
            <w:r w:rsidRPr="00CC7F34">
              <w:rPr>
                <w:rFonts w:ascii="Times New Roman" w:hAnsi="Times New Roman"/>
              </w:rPr>
              <w:t>Оптимизация численности работников учреждений культуры, в связи с проводимыми организационно- штатными мероприятиями</w:t>
            </w:r>
          </w:p>
        </w:tc>
        <w:tc>
          <w:tcPr>
            <w:tcW w:w="1843" w:type="dxa"/>
          </w:tcPr>
          <w:p w:rsidR="00D31801" w:rsidRPr="00463A42" w:rsidRDefault="00D31801" w:rsidP="00D31801">
            <w:pPr>
              <w:spacing w:after="0"/>
              <w:jc w:val="center"/>
              <w:rPr>
                <w:rFonts w:ascii="Times New Roman" w:hAnsi="Times New Roman"/>
                <w:sz w:val="20"/>
                <w:szCs w:val="20"/>
              </w:rPr>
            </w:pPr>
            <w:r w:rsidRPr="00463A42">
              <w:rPr>
                <w:rFonts w:ascii="Times New Roman" w:hAnsi="Times New Roman"/>
                <w:sz w:val="20"/>
                <w:szCs w:val="20"/>
              </w:rPr>
              <w:t xml:space="preserve">Отдел культуры, спорта и молодежи Администрации </w:t>
            </w:r>
            <w:proofErr w:type="spellStart"/>
            <w:r w:rsidRPr="00463A42">
              <w:rPr>
                <w:rFonts w:ascii="Times New Roman" w:hAnsi="Times New Roman"/>
                <w:sz w:val="20"/>
                <w:szCs w:val="20"/>
              </w:rPr>
              <w:t>Можгинского</w:t>
            </w:r>
            <w:proofErr w:type="spellEnd"/>
            <w:r w:rsidRPr="00463A42">
              <w:rPr>
                <w:rFonts w:ascii="Times New Roman" w:hAnsi="Times New Roman"/>
                <w:sz w:val="20"/>
                <w:szCs w:val="20"/>
              </w:rPr>
              <w:t xml:space="preserve"> района</w:t>
            </w:r>
          </w:p>
        </w:tc>
        <w:tc>
          <w:tcPr>
            <w:tcW w:w="850" w:type="dxa"/>
          </w:tcPr>
          <w:p w:rsidR="00D31801" w:rsidRPr="00CC7F34" w:rsidRDefault="00D31801" w:rsidP="00D31801">
            <w:pPr>
              <w:spacing w:after="0"/>
              <w:jc w:val="center"/>
              <w:rPr>
                <w:rFonts w:ascii="Times New Roman" w:hAnsi="Times New Roman"/>
              </w:rPr>
            </w:pPr>
            <w:r>
              <w:rPr>
                <w:rFonts w:ascii="Times New Roman" w:hAnsi="Times New Roman"/>
              </w:rPr>
              <w:t>2019-2021</w:t>
            </w:r>
            <w:r w:rsidRPr="00CC7F34">
              <w:rPr>
                <w:rFonts w:ascii="Times New Roman" w:hAnsi="Times New Roman"/>
              </w:rPr>
              <w:t xml:space="preserve"> годы</w:t>
            </w:r>
          </w:p>
        </w:tc>
        <w:tc>
          <w:tcPr>
            <w:tcW w:w="2835" w:type="dxa"/>
          </w:tcPr>
          <w:p w:rsidR="00D31801" w:rsidRPr="00D36509" w:rsidRDefault="00D31801" w:rsidP="00D31801">
            <w:pPr>
              <w:spacing w:after="0"/>
              <w:jc w:val="center"/>
              <w:rPr>
                <w:rFonts w:ascii="Times New Roman" w:hAnsi="Times New Roman"/>
                <w:sz w:val="20"/>
                <w:szCs w:val="20"/>
              </w:rPr>
            </w:pPr>
            <w:r w:rsidRPr="00D36509">
              <w:rPr>
                <w:rFonts w:ascii="Times New Roman" w:hAnsi="Times New Roman"/>
                <w:sz w:val="20"/>
                <w:szCs w:val="20"/>
              </w:rPr>
              <w:t>сокращение расходов в сравнении с предыдущим годом (в сопоставимых условиях),</w:t>
            </w:r>
          </w:p>
          <w:p w:rsidR="00D31801" w:rsidRPr="00D36509" w:rsidRDefault="00D31801" w:rsidP="00D31801">
            <w:pPr>
              <w:spacing w:after="0"/>
              <w:jc w:val="center"/>
              <w:rPr>
                <w:rFonts w:ascii="Times New Roman" w:hAnsi="Times New Roman"/>
                <w:sz w:val="20"/>
                <w:szCs w:val="20"/>
              </w:rPr>
            </w:pPr>
            <w:r w:rsidRPr="00D36509">
              <w:rPr>
                <w:rFonts w:ascii="Times New Roman" w:hAnsi="Times New Roman"/>
                <w:sz w:val="20"/>
                <w:szCs w:val="20"/>
              </w:rPr>
              <w:t xml:space="preserve"> </w:t>
            </w:r>
            <w:proofErr w:type="spellStart"/>
            <w:r w:rsidRPr="00D36509">
              <w:rPr>
                <w:rFonts w:ascii="Times New Roman" w:hAnsi="Times New Roman"/>
                <w:sz w:val="20"/>
                <w:szCs w:val="20"/>
              </w:rPr>
              <w:t>тыс.рублей</w:t>
            </w:r>
            <w:proofErr w:type="spellEnd"/>
          </w:p>
        </w:tc>
        <w:tc>
          <w:tcPr>
            <w:tcW w:w="2269" w:type="dxa"/>
          </w:tcPr>
          <w:p w:rsidR="00D31801" w:rsidRPr="009477B0" w:rsidRDefault="00D31801" w:rsidP="00D31801">
            <w:pPr>
              <w:jc w:val="center"/>
              <w:rPr>
                <w:rFonts w:ascii="Times New Roman" w:hAnsi="Times New Roman"/>
                <w:color w:val="000000" w:themeColor="text1"/>
              </w:rPr>
            </w:pPr>
            <w:r w:rsidRPr="009477B0">
              <w:rPr>
                <w:rFonts w:ascii="Times New Roman" w:hAnsi="Times New Roman"/>
                <w:color w:val="000000" w:themeColor="text1"/>
              </w:rPr>
              <w:t>964</w:t>
            </w:r>
          </w:p>
        </w:tc>
        <w:tc>
          <w:tcPr>
            <w:tcW w:w="2410" w:type="dxa"/>
          </w:tcPr>
          <w:p w:rsidR="00D31801" w:rsidRPr="009477B0" w:rsidRDefault="007D6CE2" w:rsidP="00D31801">
            <w:pPr>
              <w:jc w:val="center"/>
              <w:rPr>
                <w:rFonts w:ascii="Times New Roman" w:hAnsi="Times New Roman"/>
                <w:color w:val="000000" w:themeColor="text1"/>
              </w:rPr>
            </w:pPr>
            <w:r w:rsidRPr="009477B0">
              <w:rPr>
                <w:rFonts w:ascii="Times New Roman" w:hAnsi="Times New Roman"/>
                <w:color w:val="000000" w:themeColor="text1"/>
              </w:rPr>
              <w:t>3 587,6</w:t>
            </w:r>
          </w:p>
          <w:p w:rsidR="007D6CE2" w:rsidRPr="009477B0" w:rsidRDefault="007D6CE2" w:rsidP="007D6CE2">
            <w:pPr>
              <w:jc w:val="left"/>
              <w:rPr>
                <w:rFonts w:ascii="Times New Roman" w:hAnsi="Times New Roman"/>
                <w:color w:val="000000" w:themeColor="text1"/>
                <w:sz w:val="20"/>
                <w:szCs w:val="20"/>
              </w:rPr>
            </w:pPr>
            <w:r w:rsidRPr="009477B0">
              <w:rPr>
                <w:rFonts w:ascii="Times New Roman" w:hAnsi="Times New Roman"/>
                <w:color w:val="000000" w:themeColor="text1"/>
                <w:sz w:val="20"/>
                <w:szCs w:val="20"/>
              </w:rPr>
              <w:t xml:space="preserve">- 2,75 </w:t>
            </w:r>
            <w:proofErr w:type="spellStart"/>
            <w:r w:rsidRPr="009477B0">
              <w:rPr>
                <w:rFonts w:ascii="Times New Roman" w:hAnsi="Times New Roman"/>
                <w:color w:val="000000" w:themeColor="text1"/>
                <w:sz w:val="20"/>
                <w:szCs w:val="20"/>
              </w:rPr>
              <w:t>шт.ед</w:t>
            </w:r>
            <w:proofErr w:type="spellEnd"/>
            <w:r w:rsidRPr="009477B0">
              <w:rPr>
                <w:rFonts w:ascii="Times New Roman" w:hAnsi="Times New Roman"/>
                <w:color w:val="000000" w:themeColor="text1"/>
                <w:sz w:val="20"/>
                <w:szCs w:val="20"/>
              </w:rPr>
              <w:t>. в библиотечной сети (приведение в соответствии с типовым штатным расписанием)</w:t>
            </w:r>
          </w:p>
          <w:p w:rsidR="007D6CE2" w:rsidRPr="009477B0" w:rsidRDefault="007D6CE2" w:rsidP="007D6CE2">
            <w:pPr>
              <w:jc w:val="left"/>
              <w:rPr>
                <w:rFonts w:ascii="Times New Roman" w:hAnsi="Times New Roman"/>
                <w:color w:val="000000" w:themeColor="text1"/>
                <w:sz w:val="20"/>
                <w:szCs w:val="20"/>
              </w:rPr>
            </w:pPr>
            <w:r w:rsidRPr="009477B0">
              <w:rPr>
                <w:rFonts w:ascii="Times New Roman" w:hAnsi="Times New Roman"/>
                <w:color w:val="000000" w:themeColor="text1"/>
                <w:sz w:val="20"/>
                <w:szCs w:val="20"/>
              </w:rPr>
              <w:t xml:space="preserve">- 5 </w:t>
            </w:r>
            <w:proofErr w:type="spellStart"/>
            <w:r w:rsidRPr="009477B0">
              <w:rPr>
                <w:rFonts w:ascii="Times New Roman" w:hAnsi="Times New Roman"/>
                <w:color w:val="000000" w:themeColor="text1"/>
                <w:sz w:val="20"/>
                <w:szCs w:val="20"/>
              </w:rPr>
              <w:t>шт.ед</w:t>
            </w:r>
            <w:proofErr w:type="spellEnd"/>
            <w:r w:rsidRPr="009477B0">
              <w:rPr>
                <w:rFonts w:ascii="Times New Roman" w:hAnsi="Times New Roman"/>
                <w:color w:val="000000" w:themeColor="text1"/>
                <w:sz w:val="20"/>
                <w:szCs w:val="20"/>
              </w:rPr>
              <w:t xml:space="preserve">. в клубной </w:t>
            </w:r>
            <w:r w:rsidRPr="009477B0">
              <w:rPr>
                <w:rFonts w:ascii="Times New Roman" w:hAnsi="Times New Roman"/>
                <w:color w:val="000000" w:themeColor="text1"/>
                <w:sz w:val="20"/>
                <w:szCs w:val="20"/>
              </w:rPr>
              <w:lastRenderedPageBreak/>
              <w:t>системе (сокращение работников ДПИ)</w:t>
            </w:r>
          </w:p>
        </w:tc>
      </w:tr>
      <w:tr w:rsidR="00D31801" w:rsidRPr="00CC7F34" w:rsidTr="00D31801">
        <w:tc>
          <w:tcPr>
            <w:tcW w:w="850" w:type="dxa"/>
            <w:vMerge w:val="restart"/>
          </w:tcPr>
          <w:p w:rsidR="00D31801" w:rsidRPr="00CC7F34" w:rsidRDefault="00D31801" w:rsidP="00D31801">
            <w:pPr>
              <w:spacing w:after="0"/>
              <w:jc w:val="center"/>
              <w:rPr>
                <w:rFonts w:ascii="Times New Roman" w:hAnsi="Times New Roman"/>
              </w:rPr>
            </w:pPr>
            <w:r>
              <w:rPr>
                <w:rFonts w:ascii="Times New Roman" w:hAnsi="Times New Roman"/>
              </w:rPr>
              <w:lastRenderedPageBreak/>
              <w:t>1</w:t>
            </w:r>
            <w:r w:rsidRPr="00CC7F34">
              <w:rPr>
                <w:rFonts w:ascii="Times New Roman" w:hAnsi="Times New Roman"/>
              </w:rPr>
              <w:t>.2.6</w:t>
            </w:r>
          </w:p>
        </w:tc>
        <w:tc>
          <w:tcPr>
            <w:tcW w:w="4111" w:type="dxa"/>
            <w:vMerge w:val="restart"/>
          </w:tcPr>
          <w:p w:rsidR="00D31801" w:rsidRPr="00CC7F34" w:rsidRDefault="00D31801" w:rsidP="00D31801">
            <w:pPr>
              <w:autoSpaceDE w:val="0"/>
              <w:autoSpaceDN w:val="0"/>
              <w:adjustRightInd w:val="0"/>
              <w:spacing w:after="0"/>
              <w:jc w:val="left"/>
              <w:rPr>
                <w:rFonts w:ascii="Times New Roman" w:hAnsi="Times New Roman"/>
              </w:rPr>
            </w:pPr>
            <w:r w:rsidRPr="00CC7F34">
              <w:rPr>
                <w:rFonts w:ascii="Times New Roman" w:hAnsi="Times New Roman"/>
              </w:rPr>
              <w:t>Сохранение достигнутого соотношения средней заработной платы отдельных категорий работников бюджетной сферы к среднемесячному доходу от трудовой деятельности</w:t>
            </w:r>
          </w:p>
        </w:tc>
        <w:tc>
          <w:tcPr>
            <w:tcW w:w="1843" w:type="dxa"/>
            <w:vMerge w:val="restart"/>
          </w:tcPr>
          <w:p w:rsidR="00D31801" w:rsidRPr="00463A42" w:rsidRDefault="00D31801" w:rsidP="00D31801">
            <w:pPr>
              <w:spacing w:after="0"/>
              <w:jc w:val="center"/>
              <w:rPr>
                <w:rFonts w:ascii="Times New Roman" w:hAnsi="Times New Roman"/>
                <w:sz w:val="20"/>
                <w:szCs w:val="20"/>
              </w:rPr>
            </w:pPr>
            <w:r w:rsidRPr="00463A42">
              <w:rPr>
                <w:rFonts w:ascii="Times New Roman" w:hAnsi="Times New Roman"/>
                <w:sz w:val="20"/>
                <w:szCs w:val="20"/>
              </w:rPr>
              <w:t>Управление образования,</w:t>
            </w:r>
          </w:p>
          <w:p w:rsidR="00D31801" w:rsidRPr="00CC7F34" w:rsidRDefault="00D31801" w:rsidP="00D31801">
            <w:pPr>
              <w:spacing w:after="0"/>
              <w:jc w:val="center"/>
              <w:rPr>
                <w:rFonts w:ascii="Times New Roman" w:hAnsi="Times New Roman"/>
              </w:rPr>
            </w:pPr>
            <w:r w:rsidRPr="00463A42">
              <w:rPr>
                <w:rFonts w:ascii="Times New Roman" w:hAnsi="Times New Roman"/>
                <w:sz w:val="20"/>
                <w:szCs w:val="20"/>
              </w:rPr>
              <w:t xml:space="preserve">Отдел культуры, спорта и молодежи Администрации </w:t>
            </w:r>
            <w:proofErr w:type="spellStart"/>
            <w:r w:rsidRPr="00463A42">
              <w:rPr>
                <w:rFonts w:ascii="Times New Roman" w:hAnsi="Times New Roman"/>
                <w:sz w:val="20"/>
                <w:szCs w:val="20"/>
              </w:rPr>
              <w:t>Можгинского</w:t>
            </w:r>
            <w:proofErr w:type="spellEnd"/>
            <w:r w:rsidRPr="00463A42">
              <w:rPr>
                <w:rFonts w:ascii="Times New Roman" w:hAnsi="Times New Roman"/>
                <w:sz w:val="20"/>
                <w:szCs w:val="20"/>
              </w:rPr>
              <w:t xml:space="preserve"> района</w:t>
            </w:r>
            <w:r>
              <w:rPr>
                <w:rFonts w:ascii="Times New Roman" w:hAnsi="Times New Roman"/>
              </w:rPr>
              <w:t xml:space="preserve"> </w:t>
            </w:r>
          </w:p>
        </w:tc>
        <w:tc>
          <w:tcPr>
            <w:tcW w:w="850" w:type="dxa"/>
            <w:vMerge w:val="restart"/>
          </w:tcPr>
          <w:p w:rsidR="00D31801" w:rsidRPr="00CC7F34" w:rsidRDefault="00D31801" w:rsidP="00D31801">
            <w:pPr>
              <w:spacing w:after="0"/>
              <w:jc w:val="center"/>
              <w:rPr>
                <w:rFonts w:ascii="Times New Roman" w:hAnsi="Times New Roman"/>
              </w:rPr>
            </w:pPr>
            <w:r>
              <w:rPr>
                <w:rFonts w:ascii="Times New Roman" w:hAnsi="Times New Roman"/>
              </w:rPr>
              <w:t>2019-2021</w:t>
            </w:r>
            <w:r w:rsidRPr="00CC7F34">
              <w:rPr>
                <w:rFonts w:ascii="Times New Roman" w:hAnsi="Times New Roman"/>
              </w:rPr>
              <w:t xml:space="preserve"> годы</w:t>
            </w:r>
          </w:p>
        </w:tc>
        <w:tc>
          <w:tcPr>
            <w:tcW w:w="2835" w:type="dxa"/>
          </w:tcPr>
          <w:p w:rsidR="00D31801" w:rsidRPr="00D36509" w:rsidRDefault="00D31801" w:rsidP="00D31801">
            <w:pPr>
              <w:spacing w:after="0"/>
              <w:jc w:val="center"/>
              <w:rPr>
                <w:rFonts w:ascii="Times New Roman" w:hAnsi="Times New Roman"/>
                <w:sz w:val="20"/>
                <w:szCs w:val="20"/>
              </w:rPr>
            </w:pPr>
            <w:r w:rsidRPr="00D36509">
              <w:rPr>
                <w:rFonts w:ascii="Times New Roman" w:hAnsi="Times New Roman"/>
                <w:sz w:val="20"/>
                <w:szCs w:val="20"/>
              </w:rPr>
              <w:t>степень достижения целевых показателей, установленных региональными планами мероприятий («дорожными картами»),</w:t>
            </w:r>
          </w:p>
          <w:p w:rsidR="00D31801" w:rsidRPr="00D36509" w:rsidRDefault="00D31801" w:rsidP="00D31801">
            <w:pPr>
              <w:spacing w:after="0"/>
              <w:jc w:val="center"/>
              <w:rPr>
                <w:rFonts w:ascii="Times New Roman" w:hAnsi="Times New Roman"/>
                <w:sz w:val="20"/>
                <w:szCs w:val="20"/>
              </w:rPr>
            </w:pPr>
            <w:r w:rsidRPr="00D36509">
              <w:rPr>
                <w:rFonts w:ascii="Times New Roman" w:hAnsi="Times New Roman"/>
                <w:sz w:val="20"/>
                <w:szCs w:val="20"/>
              </w:rPr>
              <w:t>%</w:t>
            </w:r>
          </w:p>
        </w:tc>
        <w:tc>
          <w:tcPr>
            <w:tcW w:w="2269" w:type="dxa"/>
          </w:tcPr>
          <w:p w:rsidR="00D31801" w:rsidRPr="005E559A" w:rsidRDefault="00D31801" w:rsidP="00D31801">
            <w:pPr>
              <w:jc w:val="center"/>
              <w:rPr>
                <w:rFonts w:ascii="Times New Roman" w:hAnsi="Times New Roman"/>
                <w:color w:val="000000" w:themeColor="text1"/>
                <w:highlight w:val="yellow"/>
              </w:rPr>
            </w:pPr>
          </w:p>
          <w:p w:rsidR="00D31801" w:rsidRPr="005E559A" w:rsidRDefault="00D31801" w:rsidP="00D31801">
            <w:pPr>
              <w:jc w:val="center"/>
              <w:rPr>
                <w:rFonts w:ascii="Times New Roman" w:hAnsi="Times New Roman"/>
                <w:color w:val="000000" w:themeColor="text1"/>
                <w:highlight w:val="yellow"/>
              </w:rPr>
            </w:pPr>
          </w:p>
        </w:tc>
        <w:tc>
          <w:tcPr>
            <w:tcW w:w="2410" w:type="dxa"/>
          </w:tcPr>
          <w:p w:rsidR="00D31801" w:rsidRPr="005E559A" w:rsidRDefault="00D31801" w:rsidP="00D31801">
            <w:pPr>
              <w:jc w:val="center"/>
              <w:rPr>
                <w:rFonts w:ascii="Times New Roman" w:hAnsi="Times New Roman"/>
                <w:color w:val="000000" w:themeColor="text1"/>
                <w:highlight w:val="yellow"/>
              </w:rPr>
            </w:pPr>
          </w:p>
        </w:tc>
      </w:tr>
      <w:tr w:rsidR="00D31801" w:rsidRPr="00CC7F34" w:rsidTr="00D31801">
        <w:tc>
          <w:tcPr>
            <w:tcW w:w="850" w:type="dxa"/>
            <w:vMerge/>
          </w:tcPr>
          <w:p w:rsidR="00D31801" w:rsidRPr="00CC7F34" w:rsidRDefault="00D31801" w:rsidP="00D31801">
            <w:pPr>
              <w:spacing w:after="0"/>
              <w:jc w:val="center"/>
              <w:rPr>
                <w:rFonts w:ascii="Times New Roman" w:hAnsi="Times New Roman"/>
              </w:rPr>
            </w:pPr>
          </w:p>
        </w:tc>
        <w:tc>
          <w:tcPr>
            <w:tcW w:w="4111" w:type="dxa"/>
            <w:vMerge/>
          </w:tcPr>
          <w:p w:rsidR="00D31801" w:rsidRPr="00CC7F34" w:rsidRDefault="00D31801" w:rsidP="00D31801">
            <w:pPr>
              <w:autoSpaceDE w:val="0"/>
              <w:autoSpaceDN w:val="0"/>
              <w:adjustRightInd w:val="0"/>
              <w:spacing w:after="0"/>
              <w:jc w:val="left"/>
              <w:rPr>
                <w:rFonts w:ascii="Times New Roman" w:hAnsi="Times New Roman"/>
              </w:rPr>
            </w:pPr>
          </w:p>
        </w:tc>
        <w:tc>
          <w:tcPr>
            <w:tcW w:w="1843" w:type="dxa"/>
            <w:vMerge/>
          </w:tcPr>
          <w:p w:rsidR="00D31801" w:rsidRPr="00CC7F34" w:rsidRDefault="00D31801" w:rsidP="00D31801">
            <w:pPr>
              <w:spacing w:after="0"/>
              <w:jc w:val="center"/>
              <w:rPr>
                <w:rFonts w:ascii="Times New Roman" w:hAnsi="Times New Roman"/>
              </w:rPr>
            </w:pPr>
          </w:p>
        </w:tc>
        <w:tc>
          <w:tcPr>
            <w:tcW w:w="850" w:type="dxa"/>
            <w:vMerge/>
          </w:tcPr>
          <w:p w:rsidR="00D31801" w:rsidRPr="00CC7F34" w:rsidRDefault="00D31801" w:rsidP="00D31801">
            <w:pPr>
              <w:spacing w:after="0"/>
              <w:jc w:val="center"/>
              <w:rPr>
                <w:rFonts w:ascii="Times New Roman" w:hAnsi="Times New Roman"/>
              </w:rPr>
            </w:pPr>
          </w:p>
        </w:tc>
        <w:tc>
          <w:tcPr>
            <w:tcW w:w="2835" w:type="dxa"/>
          </w:tcPr>
          <w:p w:rsidR="00D31801" w:rsidRPr="00E07DB5" w:rsidRDefault="00D31801" w:rsidP="00D31801">
            <w:pPr>
              <w:spacing w:after="0"/>
              <w:jc w:val="left"/>
              <w:rPr>
                <w:rFonts w:ascii="Times New Roman" w:hAnsi="Times New Roman"/>
                <w:sz w:val="20"/>
                <w:szCs w:val="20"/>
              </w:rPr>
            </w:pPr>
            <w:r w:rsidRPr="00E07DB5">
              <w:rPr>
                <w:rFonts w:ascii="Times New Roman" w:hAnsi="Times New Roman"/>
                <w:sz w:val="20"/>
                <w:szCs w:val="20"/>
              </w:rPr>
              <w:t>педагогические работники дополнительного образования (подведомственные Управлению образования)</w:t>
            </w:r>
          </w:p>
        </w:tc>
        <w:tc>
          <w:tcPr>
            <w:tcW w:w="2269" w:type="dxa"/>
          </w:tcPr>
          <w:p w:rsidR="00D31801" w:rsidRPr="003E5905" w:rsidRDefault="00D31801" w:rsidP="00D31801">
            <w:pPr>
              <w:jc w:val="center"/>
              <w:rPr>
                <w:rFonts w:ascii="Times New Roman" w:hAnsi="Times New Roman"/>
                <w:color w:val="000000" w:themeColor="text1"/>
              </w:rPr>
            </w:pPr>
            <w:r w:rsidRPr="003E5905">
              <w:rPr>
                <w:rFonts w:ascii="Times New Roman" w:hAnsi="Times New Roman"/>
                <w:color w:val="000000" w:themeColor="text1"/>
              </w:rPr>
              <w:t>100</w:t>
            </w:r>
          </w:p>
        </w:tc>
        <w:tc>
          <w:tcPr>
            <w:tcW w:w="2410" w:type="dxa"/>
          </w:tcPr>
          <w:p w:rsidR="00D31801" w:rsidRPr="003E5905" w:rsidRDefault="003E5905" w:rsidP="00D31801">
            <w:pPr>
              <w:jc w:val="center"/>
              <w:rPr>
                <w:rFonts w:ascii="Times New Roman" w:hAnsi="Times New Roman"/>
                <w:color w:val="000000" w:themeColor="text1"/>
              </w:rPr>
            </w:pPr>
            <w:r w:rsidRPr="003E5905">
              <w:rPr>
                <w:rFonts w:ascii="Times New Roman" w:hAnsi="Times New Roman"/>
                <w:color w:val="000000" w:themeColor="text1"/>
              </w:rPr>
              <w:t>95,5</w:t>
            </w:r>
          </w:p>
        </w:tc>
      </w:tr>
      <w:tr w:rsidR="00D31801" w:rsidRPr="00CC7F34" w:rsidTr="00D31801">
        <w:tc>
          <w:tcPr>
            <w:tcW w:w="850" w:type="dxa"/>
            <w:vMerge/>
          </w:tcPr>
          <w:p w:rsidR="00D31801" w:rsidRPr="00CC7F34" w:rsidRDefault="00D31801" w:rsidP="00D31801">
            <w:pPr>
              <w:spacing w:after="0"/>
              <w:jc w:val="center"/>
              <w:rPr>
                <w:rFonts w:ascii="Times New Roman" w:hAnsi="Times New Roman"/>
              </w:rPr>
            </w:pPr>
          </w:p>
        </w:tc>
        <w:tc>
          <w:tcPr>
            <w:tcW w:w="4111" w:type="dxa"/>
            <w:vMerge/>
          </w:tcPr>
          <w:p w:rsidR="00D31801" w:rsidRPr="00CC7F34" w:rsidRDefault="00D31801" w:rsidP="00D31801">
            <w:pPr>
              <w:autoSpaceDE w:val="0"/>
              <w:autoSpaceDN w:val="0"/>
              <w:adjustRightInd w:val="0"/>
              <w:spacing w:after="0"/>
              <w:jc w:val="left"/>
              <w:rPr>
                <w:rFonts w:ascii="Times New Roman" w:hAnsi="Times New Roman"/>
              </w:rPr>
            </w:pPr>
          </w:p>
        </w:tc>
        <w:tc>
          <w:tcPr>
            <w:tcW w:w="1843" w:type="dxa"/>
            <w:vMerge/>
          </w:tcPr>
          <w:p w:rsidR="00D31801" w:rsidRPr="00CC7F34" w:rsidRDefault="00D31801" w:rsidP="00D31801">
            <w:pPr>
              <w:spacing w:after="0"/>
              <w:jc w:val="center"/>
              <w:rPr>
                <w:rFonts w:ascii="Times New Roman" w:hAnsi="Times New Roman"/>
              </w:rPr>
            </w:pPr>
          </w:p>
        </w:tc>
        <w:tc>
          <w:tcPr>
            <w:tcW w:w="850" w:type="dxa"/>
            <w:vMerge/>
          </w:tcPr>
          <w:p w:rsidR="00D31801" w:rsidRPr="00CC7F34" w:rsidRDefault="00D31801" w:rsidP="00D31801">
            <w:pPr>
              <w:spacing w:after="0"/>
              <w:jc w:val="center"/>
              <w:rPr>
                <w:rFonts w:ascii="Times New Roman" w:hAnsi="Times New Roman"/>
              </w:rPr>
            </w:pPr>
          </w:p>
        </w:tc>
        <w:tc>
          <w:tcPr>
            <w:tcW w:w="2835" w:type="dxa"/>
          </w:tcPr>
          <w:p w:rsidR="00D31801" w:rsidRPr="00E07DB5" w:rsidRDefault="00D31801" w:rsidP="00D31801">
            <w:pPr>
              <w:spacing w:after="0"/>
              <w:jc w:val="left"/>
              <w:rPr>
                <w:rFonts w:ascii="Times New Roman" w:hAnsi="Times New Roman"/>
                <w:sz w:val="20"/>
                <w:szCs w:val="20"/>
              </w:rPr>
            </w:pPr>
            <w:r w:rsidRPr="00E07DB5">
              <w:rPr>
                <w:rFonts w:ascii="Times New Roman" w:hAnsi="Times New Roman"/>
                <w:sz w:val="20"/>
                <w:szCs w:val="20"/>
              </w:rPr>
              <w:t>педагогические работники общего образования</w:t>
            </w:r>
          </w:p>
        </w:tc>
        <w:tc>
          <w:tcPr>
            <w:tcW w:w="2269" w:type="dxa"/>
          </w:tcPr>
          <w:p w:rsidR="00D31801" w:rsidRPr="003E5905" w:rsidRDefault="00D31801" w:rsidP="00D31801">
            <w:pPr>
              <w:jc w:val="center"/>
              <w:rPr>
                <w:rFonts w:ascii="Times New Roman" w:hAnsi="Times New Roman"/>
                <w:color w:val="000000" w:themeColor="text1"/>
              </w:rPr>
            </w:pPr>
            <w:r w:rsidRPr="003E5905">
              <w:rPr>
                <w:rFonts w:ascii="Times New Roman" w:hAnsi="Times New Roman"/>
                <w:color w:val="000000" w:themeColor="text1"/>
              </w:rPr>
              <w:t>100</w:t>
            </w:r>
          </w:p>
        </w:tc>
        <w:tc>
          <w:tcPr>
            <w:tcW w:w="2410" w:type="dxa"/>
          </w:tcPr>
          <w:p w:rsidR="00D31801" w:rsidRPr="003E5905" w:rsidRDefault="003E5905" w:rsidP="00D31801">
            <w:pPr>
              <w:jc w:val="center"/>
              <w:rPr>
                <w:rFonts w:ascii="Times New Roman" w:hAnsi="Times New Roman"/>
                <w:color w:val="000000" w:themeColor="text1"/>
              </w:rPr>
            </w:pPr>
            <w:r w:rsidRPr="003E5905">
              <w:rPr>
                <w:rFonts w:ascii="Times New Roman" w:hAnsi="Times New Roman"/>
                <w:color w:val="000000" w:themeColor="text1"/>
              </w:rPr>
              <w:t>98,8</w:t>
            </w:r>
          </w:p>
        </w:tc>
      </w:tr>
      <w:tr w:rsidR="00D31801" w:rsidRPr="00CC7F34" w:rsidTr="00D31801">
        <w:tc>
          <w:tcPr>
            <w:tcW w:w="850" w:type="dxa"/>
            <w:vMerge/>
          </w:tcPr>
          <w:p w:rsidR="00D31801" w:rsidRPr="00CC7F34" w:rsidRDefault="00D31801" w:rsidP="00D31801">
            <w:pPr>
              <w:spacing w:after="0"/>
              <w:jc w:val="center"/>
              <w:rPr>
                <w:rFonts w:ascii="Times New Roman" w:hAnsi="Times New Roman"/>
              </w:rPr>
            </w:pPr>
          </w:p>
        </w:tc>
        <w:tc>
          <w:tcPr>
            <w:tcW w:w="4111" w:type="dxa"/>
            <w:vMerge/>
          </w:tcPr>
          <w:p w:rsidR="00D31801" w:rsidRPr="00CC7F34" w:rsidRDefault="00D31801" w:rsidP="00D31801">
            <w:pPr>
              <w:autoSpaceDE w:val="0"/>
              <w:autoSpaceDN w:val="0"/>
              <w:adjustRightInd w:val="0"/>
              <w:spacing w:after="0"/>
              <w:jc w:val="left"/>
              <w:rPr>
                <w:rFonts w:ascii="Times New Roman" w:hAnsi="Times New Roman"/>
              </w:rPr>
            </w:pPr>
          </w:p>
        </w:tc>
        <w:tc>
          <w:tcPr>
            <w:tcW w:w="1843" w:type="dxa"/>
            <w:vMerge/>
          </w:tcPr>
          <w:p w:rsidR="00D31801" w:rsidRPr="00CC7F34" w:rsidRDefault="00D31801" w:rsidP="00D31801">
            <w:pPr>
              <w:spacing w:after="0"/>
              <w:jc w:val="center"/>
              <w:rPr>
                <w:rFonts w:ascii="Times New Roman" w:hAnsi="Times New Roman"/>
              </w:rPr>
            </w:pPr>
          </w:p>
        </w:tc>
        <w:tc>
          <w:tcPr>
            <w:tcW w:w="850" w:type="dxa"/>
            <w:vMerge/>
          </w:tcPr>
          <w:p w:rsidR="00D31801" w:rsidRPr="00CC7F34" w:rsidRDefault="00D31801" w:rsidP="00D31801">
            <w:pPr>
              <w:spacing w:after="0"/>
              <w:jc w:val="center"/>
              <w:rPr>
                <w:rFonts w:ascii="Times New Roman" w:hAnsi="Times New Roman"/>
              </w:rPr>
            </w:pPr>
          </w:p>
        </w:tc>
        <w:tc>
          <w:tcPr>
            <w:tcW w:w="2835" w:type="dxa"/>
          </w:tcPr>
          <w:p w:rsidR="00D31801" w:rsidRPr="00E07DB5" w:rsidRDefault="00D31801" w:rsidP="00D31801">
            <w:pPr>
              <w:spacing w:after="0"/>
              <w:jc w:val="left"/>
              <w:rPr>
                <w:rFonts w:ascii="Times New Roman" w:hAnsi="Times New Roman"/>
                <w:sz w:val="20"/>
                <w:szCs w:val="20"/>
              </w:rPr>
            </w:pPr>
            <w:r w:rsidRPr="00E07DB5">
              <w:rPr>
                <w:rFonts w:ascii="Times New Roman" w:hAnsi="Times New Roman"/>
                <w:sz w:val="20"/>
                <w:szCs w:val="20"/>
              </w:rPr>
              <w:t>педагогические работники дошкольного образования</w:t>
            </w:r>
          </w:p>
        </w:tc>
        <w:tc>
          <w:tcPr>
            <w:tcW w:w="2269" w:type="dxa"/>
          </w:tcPr>
          <w:p w:rsidR="00D31801" w:rsidRPr="003E5905" w:rsidRDefault="00D31801" w:rsidP="00D31801">
            <w:pPr>
              <w:jc w:val="center"/>
              <w:rPr>
                <w:rFonts w:ascii="Times New Roman" w:hAnsi="Times New Roman"/>
                <w:color w:val="000000" w:themeColor="text1"/>
              </w:rPr>
            </w:pPr>
            <w:r w:rsidRPr="003E5905">
              <w:rPr>
                <w:rFonts w:ascii="Times New Roman" w:hAnsi="Times New Roman"/>
                <w:color w:val="000000" w:themeColor="text1"/>
              </w:rPr>
              <w:t>100</w:t>
            </w:r>
          </w:p>
        </w:tc>
        <w:tc>
          <w:tcPr>
            <w:tcW w:w="2410" w:type="dxa"/>
          </w:tcPr>
          <w:p w:rsidR="00D31801" w:rsidRPr="003E5905" w:rsidRDefault="003E5905" w:rsidP="00D31801">
            <w:pPr>
              <w:jc w:val="center"/>
              <w:rPr>
                <w:rFonts w:ascii="Times New Roman" w:hAnsi="Times New Roman"/>
                <w:color w:val="000000" w:themeColor="text1"/>
              </w:rPr>
            </w:pPr>
            <w:r w:rsidRPr="003E5905">
              <w:rPr>
                <w:rFonts w:ascii="Times New Roman" w:hAnsi="Times New Roman"/>
                <w:color w:val="000000" w:themeColor="text1"/>
              </w:rPr>
              <w:t>96,7</w:t>
            </w:r>
          </w:p>
        </w:tc>
      </w:tr>
      <w:tr w:rsidR="00D31801" w:rsidRPr="00CC7F34" w:rsidTr="00D31801">
        <w:trPr>
          <w:trHeight w:val="233"/>
        </w:trPr>
        <w:tc>
          <w:tcPr>
            <w:tcW w:w="850" w:type="dxa"/>
            <w:vMerge/>
          </w:tcPr>
          <w:p w:rsidR="00D31801" w:rsidRPr="00CC7F34" w:rsidRDefault="00D31801" w:rsidP="00D31801">
            <w:pPr>
              <w:spacing w:after="0"/>
              <w:jc w:val="center"/>
              <w:rPr>
                <w:rFonts w:ascii="Times New Roman" w:hAnsi="Times New Roman"/>
              </w:rPr>
            </w:pPr>
          </w:p>
        </w:tc>
        <w:tc>
          <w:tcPr>
            <w:tcW w:w="4111" w:type="dxa"/>
            <w:vMerge/>
          </w:tcPr>
          <w:p w:rsidR="00D31801" w:rsidRPr="00CC7F34" w:rsidRDefault="00D31801" w:rsidP="00D31801">
            <w:pPr>
              <w:autoSpaceDE w:val="0"/>
              <w:autoSpaceDN w:val="0"/>
              <w:adjustRightInd w:val="0"/>
              <w:spacing w:after="0"/>
              <w:jc w:val="left"/>
              <w:rPr>
                <w:rFonts w:ascii="Times New Roman" w:hAnsi="Times New Roman"/>
              </w:rPr>
            </w:pPr>
          </w:p>
        </w:tc>
        <w:tc>
          <w:tcPr>
            <w:tcW w:w="1843" w:type="dxa"/>
            <w:vMerge/>
          </w:tcPr>
          <w:p w:rsidR="00D31801" w:rsidRPr="00CC7F34" w:rsidRDefault="00D31801" w:rsidP="00D31801">
            <w:pPr>
              <w:spacing w:after="0"/>
              <w:jc w:val="center"/>
              <w:rPr>
                <w:rFonts w:ascii="Times New Roman" w:hAnsi="Times New Roman"/>
              </w:rPr>
            </w:pPr>
          </w:p>
        </w:tc>
        <w:tc>
          <w:tcPr>
            <w:tcW w:w="850" w:type="dxa"/>
            <w:vMerge/>
          </w:tcPr>
          <w:p w:rsidR="00D31801" w:rsidRPr="00CC7F34" w:rsidRDefault="00D31801" w:rsidP="00D31801">
            <w:pPr>
              <w:spacing w:after="0"/>
              <w:jc w:val="center"/>
              <w:rPr>
                <w:rFonts w:ascii="Times New Roman" w:hAnsi="Times New Roman"/>
              </w:rPr>
            </w:pPr>
          </w:p>
        </w:tc>
        <w:tc>
          <w:tcPr>
            <w:tcW w:w="2835" w:type="dxa"/>
          </w:tcPr>
          <w:p w:rsidR="00D31801" w:rsidRPr="00E07DB5" w:rsidRDefault="00D31801" w:rsidP="00D31801">
            <w:pPr>
              <w:spacing w:after="0"/>
              <w:jc w:val="left"/>
              <w:rPr>
                <w:rFonts w:ascii="Times New Roman" w:hAnsi="Times New Roman"/>
                <w:sz w:val="20"/>
                <w:szCs w:val="20"/>
              </w:rPr>
            </w:pPr>
            <w:r w:rsidRPr="00E07DB5">
              <w:rPr>
                <w:rFonts w:ascii="Times New Roman" w:hAnsi="Times New Roman"/>
                <w:sz w:val="20"/>
                <w:szCs w:val="20"/>
              </w:rPr>
              <w:t>работники культуры</w:t>
            </w:r>
          </w:p>
        </w:tc>
        <w:tc>
          <w:tcPr>
            <w:tcW w:w="2269" w:type="dxa"/>
          </w:tcPr>
          <w:p w:rsidR="00D31801" w:rsidRPr="003E5905" w:rsidRDefault="00D31801" w:rsidP="00D31801">
            <w:pPr>
              <w:jc w:val="center"/>
              <w:rPr>
                <w:rFonts w:ascii="Times New Roman" w:hAnsi="Times New Roman"/>
                <w:color w:val="000000" w:themeColor="text1"/>
              </w:rPr>
            </w:pPr>
            <w:r w:rsidRPr="003E5905">
              <w:rPr>
                <w:rFonts w:ascii="Times New Roman" w:hAnsi="Times New Roman"/>
                <w:color w:val="000000" w:themeColor="text1"/>
              </w:rPr>
              <w:t>100</w:t>
            </w:r>
          </w:p>
        </w:tc>
        <w:tc>
          <w:tcPr>
            <w:tcW w:w="2410" w:type="dxa"/>
          </w:tcPr>
          <w:p w:rsidR="00D31801" w:rsidRPr="003E5905" w:rsidRDefault="003E5905" w:rsidP="00D31801">
            <w:pPr>
              <w:jc w:val="center"/>
              <w:rPr>
                <w:rFonts w:ascii="Times New Roman" w:hAnsi="Times New Roman"/>
                <w:color w:val="000000" w:themeColor="text1"/>
              </w:rPr>
            </w:pPr>
            <w:r w:rsidRPr="003E5905">
              <w:rPr>
                <w:rFonts w:ascii="Times New Roman" w:hAnsi="Times New Roman"/>
                <w:color w:val="000000" w:themeColor="text1"/>
              </w:rPr>
              <w:t>101,3</w:t>
            </w:r>
          </w:p>
        </w:tc>
      </w:tr>
      <w:tr w:rsidR="00D31801" w:rsidRPr="00CC7F34" w:rsidTr="00D31801">
        <w:tc>
          <w:tcPr>
            <w:tcW w:w="850" w:type="dxa"/>
            <w:vMerge/>
          </w:tcPr>
          <w:p w:rsidR="00D31801" w:rsidRPr="00CC7F34" w:rsidRDefault="00D31801" w:rsidP="00D31801">
            <w:pPr>
              <w:spacing w:after="0"/>
              <w:jc w:val="center"/>
              <w:rPr>
                <w:rFonts w:ascii="Times New Roman" w:hAnsi="Times New Roman"/>
              </w:rPr>
            </w:pPr>
          </w:p>
        </w:tc>
        <w:tc>
          <w:tcPr>
            <w:tcW w:w="4111" w:type="dxa"/>
            <w:vMerge/>
          </w:tcPr>
          <w:p w:rsidR="00D31801" w:rsidRPr="00CC7F34" w:rsidRDefault="00D31801" w:rsidP="00D31801">
            <w:pPr>
              <w:autoSpaceDE w:val="0"/>
              <w:autoSpaceDN w:val="0"/>
              <w:adjustRightInd w:val="0"/>
              <w:spacing w:after="0"/>
              <w:jc w:val="left"/>
              <w:rPr>
                <w:rFonts w:ascii="Times New Roman" w:hAnsi="Times New Roman"/>
              </w:rPr>
            </w:pPr>
          </w:p>
        </w:tc>
        <w:tc>
          <w:tcPr>
            <w:tcW w:w="1843" w:type="dxa"/>
            <w:vMerge/>
          </w:tcPr>
          <w:p w:rsidR="00D31801" w:rsidRPr="00CC7F34" w:rsidRDefault="00D31801" w:rsidP="00D31801">
            <w:pPr>
              <w:spacing w:after="0"/>
              <w:jc w:val="center"/>
              <w:rPr>
                <w:rFonts w:ascii="Times New Roman" w:hAnsi="Times New Roman"/>
              </w:rPr>
            </w:pPr>
          </w:p>
        </w:tc>
        <w:tc>
          <w:tcPr>
            <w:tcW w:w="850" w:type="dxa"/>
            <w:vMerge/>
          </w:tcPr>
          <w:p w:rsidR="00D31801" w:rsidRPr="00CC7F34" w:rsidRDefault="00D31801" w:rsidP="00D31801">
            <w:pPr>
              <w:spacing w:after="0"/>
              <w:jc w:val="center"/>
              <w:rPr>
                <w:rFonts w:ascii="Times New Roman" w:hAnsi="Times New Roman"/>
              </w:rPr>
            </w:pPr>
          </w:p>
        </w:tc>
        <w:tc>
          <w:tcPr>
            <w:tcW w:w="2835" w:type="dxa"/>
          </w:tcPr>
          <w:p w:rsidR="00D31801" w:rsidRPr="00E07DB5" w:rsidRDefault="00D31801" w:rsidP="00D31801">
            <w:pPr>
              <w:spacing w:after="0"/>
              <w:jc w:val="left"/>
              <w:rPr>
                <w:rFonts w:ascii="Times New Roman" w:hAnsi="Times New Roman"/>
                <w:sz w:val="20"/>
                <w:szCs w:val="20"/>
              </w:rPr>
            </w:pPr>
            <w:r w:rsidRPr="00E07DB5">
              <w:rPr>
                <w:rFonts w:ascii="Times New Roman" w:hAnsi="Times New Roman"/>
                <w:sz w:val="20"/>
                <w:szCs w:val="20"/>
              </w:rPr>
              <w:t>педагогические работники дополнительного образования (подведомственные Отделу культуры, спорта и молодежи)</w:t>
            </w:r>
          </w:p>
        </w:tc>
        <w:tc>
          <w:tcPr>
            <w:tcW w:w="2269" w:type="dxa"/>
          </w:tcPr>
          <w:p w:rsidR="00D31801" w:rsidRPr="003E5905" w:rsidRDefault="00D31801" w:rsidP="00D31801">
            <w:pPr>
              <w:jc w:val="center"/>
              <w:rPr>
                <w:rFonts w:ascii="Times New Roman" w:hAnsi="Times New Roman"/>
                <w:color w:val="000000" w:themeColor="text1"/>
              </w:rPr>
            </w:pPr>
            <w:r w:rsidRPr="003E5905">
              <w:rPr>
                <w:rFonts w:ascii="Times New Roman" w:hAnsi="Times New Roman"/>
                <w:color w:val="000000" w:themeColor="text1"/>
              </w:rPr>
              <w:t>100</w:t>
            </w:r>
          </w:p>
        </w:tc>
        <w:tc>
          <w:tcPr>
            <w:tcW w:w="2410" w:type="dxa"/>
          </w:tcPr>
          <w:p w:rsidR="00D31801" w:rsidRPr="003E5905" w:rsidRDefault="003E5905" w:rsidP="00D31801">
            <w:pPr>
              <w:jc w:val="center"/>
              <w:rPr>
                <w:rFonts w:ascii="Times New Roman" w:hAnsi="Times New Roman"/>
                <w:color w:val="000000" w:themeColor="text1"/>
              </w:rPr>
            </w:pPr>
            <w:r w:rsidRPr="003E5905">
              <w:rPr>
                <w:rFonts w:ascii="Times New Roman" w:hAnsi="Times New Roman"/>
                <w:color w:val="000000" w:themeColor="text1"/>
              </w:rPr>
              <w:t>93,4</w:t>
            </w:r>
          </w:p>
        </w:tc>
      </w:tr>
      <w:tr w:rsidR="00D31801" w:rsidRPr="00CC7F34" w:rsidTr="00D31801">
        <w:tc>
          <w:tcPr>
            <w:tcW w:w="850" w:type="dxa"/>
          </w:tcPr>
          <w:p w:rsidR="00D31801" w:rsidRPr="00CC7F34" w:rsidRDefault="00D31801" w:rsidP="00D31801">
            <w:pPr>
              <w:spacing w:after="0"/>
              <w:jc w:val="center"/>
              <w:rPr>
                <w:rFonts w:ascii="Times New Roman" w:hAnsi="Times New Roman"/>
              </w:rPr>
            </w:pPr>
            <w:r>
              <w:rPr>
                <w:rFonts w:ascii="Times New Roman" w:hAnsi="Times New Roman"/>
              </w:rPr>
              <w:t>1</w:t>
            </w:r>
            <w:r w:rsidRPr="00CC7F34">
              <w:rPr>
                <w:rFonts w:ascii="Times New Roman" w:hAnsi="Times New Roman"/>
              </w:rPr>
              <w:t>.2.7</w:t>
            </w:r>
          </w:p>
        </w:tc>
        <w:tc>
          <w:tcPr>
            <w:tcW w:w="4111" w:type="dxa"/>
          </w:tcPr>
          <w:p w:rsidR="00D31801" w:rsidRPr="00CC7F34" w:rsidRDefault="00D31801" w:rsidP="00D31801">
            <w:pPr>
              <w:autoSpaceDE w:val="0"/>
              <w:autoSpaceDN w:val="0"/>
              <w:adjustRightInd w:val="0"/>
              <w:spacing w:after="0"/>
              <w:jc w:val="left"/>
              <w:rPr>
                <w:rFonts w:ascii="Times New Roman" w:hAnsi="Times New Roman"/>
              </w:rPr>
            </w:pPr>
            <w:r w:rsidRPr="00CC7F34">
              <w:rPr>
                <w:rFonts w:ascii="Times New Roman" w:hAnsi="Times New Roman"/>
              </w:rPr>
              <w:t xml:space="preserve">Оптимизация расходов на оплату труда работников муниципальных учреждений </w:t>
            </w:r>
            <w:proofErr w:type="spellStart"/>
            <w:r w:rsidRPr="00CC7F34">
              <w:rPr>
                <w:rFonts w:ascii="Times New Roman" w:hAnsi="Times New Roman"/>
              </w:rPr>
              <w:t>Можгинского</w:t>
            </w:r>
            <w:proofErr w:type="spellEnd"/>
            <w:r w:rsidRPr="00CC7F34">
              <w:rPr>
                <w:rFonts w:ascii="Times New Roman" w:hAnsi="Times New Roman"/>
              </w:rPr>
              <w:t xml:space="preserve"> района. </w:t>
            </w:r>
          </w:p>
        </w:tc>
        <w:tc>
          <w:tcPr>
            <w:tcW w:w="1843" w:type="dxa"/>
          </w:tcPr>
          <w:p w:rsidR="00D31801" w:rsidRPr="00463A42" w:rsidRDefault="00D31801" w:rsidP="00D31801">
            <w:pPr>
              <w:spacing w:after="0"/>
              <w:jc w:val="center"/>
              <w:rPr>
                <w:rFonts w:ascii="Times New Roman" w:hAnsi="Times New Roman"/>
                <w:sz w:val="20"/>
                <w:szCs w:val="20"/>
              </w:rPr>
            </w:pPr>
            <w:r w:rsidRPr="00463A42">
              <w:rPr>
                <w:rFonts w:ascii="Times New Roman" w:hAnsi="Times New Roman"/>
                <w:sz w:val="20"/>
                <w:szCs w:val="20"/>
              </w:rPr>
              <w:t xml:space="preserve">Органы местного самоуправления, выполняющие функции и полномочия учредителя, Управление финансов Администрации </w:t>
            </w:r>
            <w:proofErr w:type="spellStart"/>
            <w:r w:rsidRPr="00463A42">
              <w:rPr>
                <w:rFonts w:ascii="Times New Roman" w:hAnsi="Times New Roman"/>
                <w:sz w:val="20"/>
                <w:szCs w:val="20"/>
              </w:rPr>
              <w:t>Можгинского</w:t>
            </w:r>
            <w:proofErr w:type="spellEnd"/>
            <w:r w:rsidRPr="00463A42">
              <w:rPr>
                <w:rFonts w:ascii="Times New Roman" w:hAnsi="Times New Roman"/>
                <w:sz w:val="20"/>
                <w:szCs w:val="20"/>
              </w:rPr>
              <w:t xml:space="preserve"> района</w:t>
            </w:r>
          </w:p>
        </w:tc>
        <w:tc>
          <w:tcPr>
            <w:tcW w:w="850" w:type="dxa"/>
          </w:tcPr>
          <w:p w:rsidR="00D31801" w:rsidRPr="00CC7F34" w:rsidRDefault="00D31801" w:rsidP="00D31801">
            <w:pPr>
              <w:spacing w:after="0"/>
              <w:jc w:val="center"/>
              <w:rPr>
                <w:rFonts w:ascii="Times New Roman" w:hAnsi="Times New Roman"/>
              </w:rPr>
            </w:pPr>
            <w:r w:rsidRPr="00CC7F34">
              <w:rPr>
                <w:rFonts w:ascii="Times New Roman" w:hAnsi="Times New Roman"/>
              </w:rPr>
              <w:t>2019- 202</w:t>
            </w:r>
            <w:r>
              <w:rPr>
                <w:rFonts w:ascii="Times New Roman" w:hAnsi="Times New Roman"/>
              </w:rPr>
              <w:t>1</w:t>
            </w:r>
            <w:r w:rsidRPr="00CC7F34">
              <w:rPr>
                <w:rFonts w:ascii="Times New Roman" w:hAnsi="Times New Roman"/>
              </w:rPr>
              <w:t xml:space="preserve"> годы</w:t>
            </w:r>
          </w:p>
        </w:tc>
        <w:tc>
          <w:tcPr>
            <w:tcW w:w="2835" w:type="dxa"/>
          </w:tcPr>
          <w:p w:rsidR="00D31801" w:rsidRPr="00D36509" w:rsidRDefault="00D31801" w:rsidP="00D31801">
            <w:pPr>
              <w:spacing w:after="0"/>
              <w:jc w:val="center"/>
              <w:rPr>
                <w:rFonts w:ascii="Times New Roman" w:hAnsi="Times New Roman"/>
                <w:sz w:val="20"/>
                <w:szCs w:val="20"/>
              </w:rPr>
            </w:pPr>
            <w:r w:rsidRPr="00D36509">
              <w:rPr>
                <w:rFonts w:ascii="Times New Roman" w:hAnsi="Times New Roman"/>
                <w:sz w:val="20"/>
                <w:szCs w:val="20"/>
              </w:rPr>
              <w:t xml:space="preserve">соблюдение условий о не превышении расчетного среднемесячного уровня заработной платы работников муниципальных учреждений над расчетным среднемесячным уровнем оплаты труда муниципальных служащих </w:t>
            </w:r>
            <w:proofErr w:type="spellStart"/>
            <w:r w:rsidRPr="00D36509">
              <w:rPr>
                <w:rFonts w:ascii="Times New Roman" w:hAnsi="Times New Roman"/>
                <w:sz w:val="20"/>
                <w:szCs w:val="20"/>
              </w:rPr>
              <w:t>Можгинского</w:t>
            </w:r>
            <w:proofErr w:type="spellEnd"/>
            <w:r w:rsidRPr="00D36509">
              <w:rPr>
                <w:rFonts w:ascii="Times New Roman" w:hAnsi="Times New Roman"/>
                <w:sz w:val="20"/>
                <w:szCs w:val="20"/>
              </w:rPr>
              <w:t xml:space="preserve"> района, и работников замещающих должности, не являющиеся должностями муниципальной службы,</w:t>
            </w:r>
          </w:p>
          <w:p w:rsidR="00D31801" w:rsidRPr="00D36509" w:rsidRDefault="00D31801" w:rsidP="00D31801">
            <w:pPr>
              <w:spacing w:after="0"/>
              <w:jc w:val="center"/>
              <w:rPr>
                <w:rFonts w:ascii="Times New Roman" w:hAnsi="Times New Roman"/>
                <w:sz w:val="20"/>
                <w:szCs w:val="20"/>
              </w:rPr>
            </w:pPr>
            <w:r w:rsidRPr="00D36509">
              <w:rPr>
                <w:rFonts w:ascii="Times New Roman" w:hAnsi="Times New Roman"/>
                <w:sz w:val="20"/>
                <w:szCs w:val="20"/>
              </w:rPr>
              <w:t>да/ нет</w:t>
            </w:r>
          </w:p>
        </w:tc>
        <w:tc>
          <w:tcPr>
            <w:tcW w:w="2269" w:type="dxa"/>
          </w:tcPr>
          <w:p w:rsidR="00D31801" w:rsidRPr="009477B0" w:rsidRDefault="00D31801" w:rsidP="00D31801">
            <w:pPr>
              <w:jc w:val="center"/>
              <w:rPr>
                <w:rFonts w:ascii="Times New Roman" w:hAnsi="Times New Roman"/>
                <w:color w:val="000000" w:themeColor="text1"/>
              </w:rPr>
            </w:pPr>
            <w:r w:rsidRPr="009477B0">
              <w:rPr>
                <w:rFonts w:ascii="Times New Roman" w:hAnsi="Times New Roman"/>
                <w:color w:val="000000" w:themeColor="text1"/>
              </w:rPr>
              <w:t>да</w:t>
            </w:r>
          </w:p>
        </w:tc>
        <w:tc>
          <w:tcPr>
            <w:tcW w:w="2410" w:type="dxa"/>
          </w:tcPr>
          <w:p w:rsidR="00D31801" w:rsidRPr="009477B0" w:rsidRDefault="009477B0" w:rsidP="00D31801">
            <w:pPr>
              <w:jc w:val="center"/>
              <w:rPr>
                <w:rFonts w:ascii="Times New Roman" w:hAnsi="Times New Roman"/>
                <w:color w:val="000000" w:themeColor="text1"/>
              </w:rPr>
            </w:pPr>
            <w:r w:rsidRPr="009477B0">
              <w:rPr>
                <w:rFonts w:ascii="Times New Roman" w:hAnsi="Times New Roman"/>
                <w:color w:val="000000" w:themeColor="text1"/>
              </w:rPr>
              <w:t>да</w:t>
            </w:r>
          </w:p>
        </w:tc>
      </w:tr>
      <w:tr w:rsidR="00D31801" w:rsidRPr="00CC7F34" w:rsidTr="00D31801">
        <w:trPr>
          <w:trHeight w:val="2845"/>
        </w:trPr>
        <w:tc>
          <w:tcPr>
            <w:tcW w:w="850" w:type="dxa"/>
          </w:tcPr>
          <w:p w:rsidR="00D31801" w:rsidRPr="00CC7F34" w:rsidRDefault="00D31801" w:rsidP="00D31801">
            <w:pPr>
              <w:spacing w:after="0"/>
              <w:jc w:val="center"/>
              <w:rPr>
                <w:rFonts w:ascii="Times New Roman" w:hAnsi="Times New Roman"/>
              </w:rPr>
            </w:pPr>
            <w:r>
              <w:rPr>
                <w:rFonts w:ascii="Times New Roman" w:hAnsi="Times New Roman"/>
              </w:rPr>
              <w:lastRenderedPageBreak/>
              <w:t>1</w:t>
            </w:r>
            <w:r w:rsidRPr="00CC7F34">
              <w:rPr>
                <w:rFonts w:ascii="Times New Roman" w:hAnsi="Times New Roman"/>
              </w:rPr>
              <w:t>.2.8</w:t>
            </w:r>
          </w:p>
        </w:tc>
        <w:tc>
          <w:tcPr>
            <w:tcW w:w="4111" w:type="dxa"/>
          </w:tcPr>
          <w:p w:rsidR="00D31801" w:rsidRPr="00CC7F34" w:rsidRDefault="00D31801" w:rsidP="00D31801">
            <w:pPr>
              <w:autoSpaceDE w:val="0"/>
              <w:autoSpaceDN w:val="0"/>
              <w:adjustRightInd w:val="0"/>
              <w:spacing w:after="0"/>
              <w:jc w:val="left"/>
              <w:rPr>
                <w:rFonts w:ascii="Times New Roman" w:hAnsi="Times New Roman"/>
              </w:rPr>
            </w:pPr>
            <w:r w:rsidRPr="00CC7F34">
              <w:rPr>
                <w:rFonts w:ascii="Times New Roman" w:hAnsi="Times New Roman"/>
              </w:rPr>
              <w:t xml:space="preserve">Осуществление контроля за установлением штатной численности муниципальных учреждений </w:t>
            </w:r>
            <w:proofErr w:type="spellStart"/>
            <w:r w:rsidRPr="00CC7F34">
              <w:rPr>
                <w:rFonts w:ascii="Times New Roman" w:hAnsi="Times New Roman"/>
              </w:rPr>
              <w:t>Можгинского</w:t>
            </w:r>
            <w:proofErr w:type="spellEnd"/>
            <w:r w:rsidRPr="00CC7F34">
              <w:rPr>
                <w:rFonts w:ascii="Times New Roman" w:hAnsi="Times New Roman"/>
              </w:rPr>
              <w:t xml:space="preserve"> района в соответствии с правовыми актами Правительства Удмуртской Республики, Администрации муниципального образования «</w:t>
            </w:r>
            <w:proofErr w:type="spellStart"/>
            <w:r w:rsidRPr="00CC7F34">
              <w:rPr>
                <w:rFonts w:ascii="Times New Roman" w:hAnsi="Times New Roman"/>
              </w:rPr>
              <w:t>Можгинский</w:t>
            </w:r>
            <w:proofErr w:type="spellEnd"/>
            <w:r w:rsidRPr="00CC7F34">
              <w:rPr>
                <w:rFonts w:ascii="Times New Roman" w:hAnsi="Times New Roman"/>
              </w:rPr>
              <w:t xml:space="preserve"> район»</w:t>
            </w:r>
          </w:p>
        </w:tc>
        <w:tc>
          <w:tcPr>
            <w:tcW w:w="1843" w:type="dxa"/>
          </w:tcPr>
          <w:p w:rsidR="00D31801" w:rsidRPr="00463A42" w:rsidRDefault="00D31801" w:rsidP="00D31801">
            <w:pPr>
              <w:spacing w:after="0"/>
              <w:jc w:val="center"/>
              <w:rPr>
                <w:rFonts w:ascii="Times New Roman" w:hAnsi="Times New Roman"/>
                <w:sz w:val="20"/>
                <w:szCs w:val="20"/>
              </w:rPr>
            </w:pPr>
            <w:r w:rsidRPr="00463A42">
              <w:rPr>
                <w:rFonts w:ascii="Times New Roman" w:hAnsi="Times New Roman"/>
                <w:sz w:val="20"/>
                <w:szCs w:val="20"/>
              </w:rPr>
              <w:t>Главные распорядители средств бюджета муниципального образования «</w:t>
            </w:r>
            <w:proofErr w:type="spellStart"/>
            <w:r w:rsidRPr="00463A42">
              <w:rPr>
                <w:rFonts w:ascii="Times New Roman" w:hAnsi="Times New Roman"/>
                <w:sz w:val="20"/>
                <w:szCs w:val="20"/>
              </w:rPr>
              <w:t>Можгинский</w:t>
            </w:r>
            <w:proofErr w:type="spellEnd"/>
            <w:r w:rsidRPr="00463A42">
              <w:rPr>
                <w:rFonts w:ascii="Times New Roman" w:hAnsi="Times New Roman"/>
                <w:sz w:val="20"/>
                <w:szCs w:val="20"/>
              </w:rPr>
              <w:t xml:space="preserve"> район»</w:t>
            </w:r>
          </w:p>
          <w:p w:rsidR="00D31801" w:rsidRPr="00463A42" w:rsidRDefault="00D31801" w:rsidP="00D31801">
            <w:pPr>
              <w:spacing w:after="0"/>
              <w:jc w:val="center"/>
              <w:rPr>
                <w:rFonts w:ascii="Times New Roman" w:hAnsi="Times New Roman"/>
                <w:sz w:val="20"/>
                <w:szCs w:val="20"/>
              </w:rPr>
            </w:pPr>
            <w:r w:rsidRPr="00463A42">
              <w:rPr>
                <w:rFonts w:ascii="Times New Roman" w:hAnsi="Times New Roman"/>
                <w:sz w:val="20"/>
                <w:szCs w:val="20"/>
              </w:rPr>
              <w:t xml:space="preserve">Администрация </w:t>
            </w:r>
            <w:proofErr w:type="spellStart"/>
            <w:r w:rsidRPr="00463A42">
              <w:rPr>
                <w:rFonts w:ascii="Times New Roman" w:hAnsi="Times New Roman"/>
                <w:sz w:val="20"/>
                <w:szCs w:val="20"/>
              </w:rPr>
              <w:t>Можгинского</w:t>
            </w:r>
            <w:proofErr w:type="spellEnd"/>
            <w:r w:rsidRPr="00463A42">
              <w:rPr>
                <w:rFonts w:ascii="Times New Roman" w:hAnsi="Times New Roman"/>
                <w:sz w:val="20"/>
                <w:szCs w:val="20"/>
              </w:rPr>
              <w:t xml:space="preserve"> района</w:t>
            </w:r>
          </w:p>
          <w:p w:rsidR="00D31801" w:rsidRPr="00CC7F34" w:rsidRDefault="00D31801" w:rsidP="00D31801">
            <w:pPr>
              <w:spacing w:after="0"/>
              <w:jc w:val="center"/>
              <w:rPr>
                <w:rFonts w:ascii="Times New Roman" w:hAnsi="Times New Roman"/>
              </w:rPr>
            </w:pPr>
            <w:r w:rsidRPr="00463A42">
              <w:rPr>
                <w:rFonts w:ascii="Times New Roman" w:hAnsi="Times New Roman"/>
                <w:sz w:val="20"/>
                <w:szCs w:val="20"/>
              </w:rPr>
              <w:t xml:space="preserve">Управление финансов Администрации </w:t>
            </w:r>
            <w:proofErr w:type="spellStart"/>
            <w:r w:rsidRPr="00463A42">
              <w:rPr>
                <w:rFonts w:ascii="Times New Roman" w:hAnsi="Times New Roman"/>
                <w:sz w:val="20"/>
                <w:szCs w:val="20"/>
              </w:rPr>
              <w:t>Можгинского</w:t>
            </w:r>
            <w:proofErr w:type="spellEnd"/>
            <w:r w:rsidRPr="00463A42">
              <w:rPr>
                <w:rFonts w:ascii="Times New Roman" w:hAnsi="Times New Roman"/>
                <w:sz w:val="20"/>
                <w:szCs w:val="20"/>
              </w:rPr>
              <w:t xml:space="preserve"> района</w:t>
            </w:r>
          </w:p>
        </w:tc>
        <w:tc>
          <w:tcPr>
            <w:tcW w:w="850" w:type="dxa"/>
          </w:tcPr>
          <w:p w:rsidR="00D31801" w:rsidRPr="00CC7F34" w:rsidRDefault="00D31801" w:rsidP="00D31801">
            <w:pPr>
              <w:spacing w:after="0"/>
              <w:jc w:val="center"/>
              <w:rPr>
                <w:rFonts w:ascii="Times New Roman" w:hAnsi="Times New Roman"/>
              </w:rPr>
            </w:pPr>
            <w:r w:rsidRPr="00CC7F34">
              <w:rPr>
                <w:rFonts w:ascii="Times New Roman" w:hAnsi="Times New Roman"/>
              </w:rPr>
              <w:t>2019- 202</w:t>
            </w:r>
            <w:r>
              <w:rPr>
                <w:rFonts w:ascii="Times New Roman" w:hAnsi="Times New Roman"/>
              </w:rPr>
              <w:t>1</w:t>
            </w:r>
            <w:r w:rsidRPr="00CC7F34">
              <w:rPr>
                <w:rFonts w:ascii="Times New Roman" w:hAnsi="Times New Roman"/>
              </w:rPr>
              <w:t xml:space="preserve"> годы</w:t>
            </w:r>
          </w:p>
        </w:tc>
        <w:tc>
          <w:tcPr>
            <w:tcW w:w="2835" w:type="dxa"/>
          </w:tcPr>
          <w:p w:rsidR="00D31801" w:rsidRPr="00D36509" w:rsidRDefault="00D31801" w:rsidP="00D31801">
            <w:pPr>
              <w:spacing w:after="0"/>
              <w:jc w:val="center"/>
              <w:rPr>
                <w:rFonts w:ascii="Times New Roman" w:hAnsi="Times New Roman"/>
                <w:sz w:val="20"/>
                <w:szCs w:val="20"/>
              </w:rPr>
            </w:pPr>
            <w:r w:rsidRPr="00D36509">
              <w:rPr>
                <w:rFonts w:ascii="Times New Roman" w:hAnsi="Times New Roman"/>
                <w:sz w:val="20"/>
                <w:szCs w:val="20"/>
              </w:rPr>
              <w:t xml:space="preserve">осуществление контроля за установлением штатной численности муниципальных учреждений </w:t>
            </w:r>
            <w:proofErr w:type="spellStart"/>
            <w:r w:rsidRPr="00D36509">
              <w:rPr>
                <w:rFonts w:ascii="Times New Roman" w:hAnsi="Times New Roman"/>
                <w:sz w:val="20"/>
                <w:szCs w:val="20"/>
              </w:rPr>
              <w:t>Можгинского</w:t>
            </w:r>
            <w:proofErr w:type="spellEnd"/>
            <w:r w:rsidRPr="00D36509">
              <w:rPr>
                <w:rFonts w:ascii="Times New Roman" w:hAnsi="Times New Roman"/>
                <w:sz w:val="20"/>
                <w:szCs w:val="20"/>
              </w:rPr>
              <w:t xml:space="preserve"> района,</w:t>
            </w:r>
          </w:p>
          <w:p w:rsidR="00D31801" w:rsidRPr="00D36509" w:rsidRDefault="00D31801" w:rsidP="00D31801">
            <w:pPr>
              <w:spacing w:after="0"/>
              <w:jc w:val="center"/>
              <w:rPr>
                <w:rFonts w:ascii="Times New Roman" w:hAnsi="Times New Roman"/>
                <w:sz w:val="20"/>
                <w:szCs w:val="20"/>
              </w:rPr>
            </w:pPr>
            <w:r w:rsidRPr="00D36509">
              <w:rPr>
                <w:rFonts w:ascii="Times New Roman" w:hAnsi="Times New Roman"/>
                <w:sz w:val="20"/>
                <w:szCs w:val="20"/>
              </w:rPr>
              <w:t>да/ нет</w:t>
            </w:r>
          </w:p>
        </w:tc>
        <w:tc>
          <w:tcPr>
            <w:tcW w:w="2269" w:type="dxa"/>
          </w:tcPr>
          <w:p w:rsidR="00D31801" w:rsidRPr="009477B0" w:rsidRDefault="00D31801" w:rsidP="00D31801">
            <w:pPr>
              <w:jc w:val="center"/>
              <w:rPr>
                <w:rFonts w:ascii="Times New Roman" w:hAnsi="Times New Roman"/>
                <w:color w:val="000000" w:themeColor="text1"/>
              </w:rPr>
            </w:pPr>
            <w:r w:rsidRPr="009477B0">
              <w:rPr>
                <w:rFonts w:ascii="Times New Roman" w:hAnsi="Times New Roman"/>
                <w:color w:val="000000" w:themeColor="text1"/>
              </w:rPr>
              <w:t>да</w:t>
            </w:r>
          </w:p>
        </w:tc>
        <w:tc>
          <w:tcPr>
            <w:tcW w:w="2410" w:type="dxa"/>
          </w:tcPr>
          <w:p w:rsidR="00D31801" w:rsidRPr="009477B0" w:rsidRDefault="009477B0" w:rsidP="00D31801">
            <w:pPr>
              <w:jc w:val="center"/>
              <w:rPr>
                <w:rFonts w:ascii="Times New Roman" w:hAnsi="Times New Roman"/>
                <w:color w:val="000000" w:themeColor="text1"/>
              </w:rPr>
            </w:pPr>
            <w:r w:rsidRPr="009477B0">
              <w:rPr>
                <w:rFonts w:ascii="Times New Roman" w:hAnsi="Times New Roman"/>
                <w:color w:val="000000" w:themeColor="text1"/>
              </w:rPr>
              <w:t>да</w:t>
            </w:r>
          </w:p>
        </w:tc>
      </w:tr>
      <w:tr w:rsidR="00D31801" w:rsidRPr="00CC7F34" w:rsidTr="00D31801">
        <w:tc>
          <w:tcPr>
            <w:tcW w:w="850" w:type="dxa"/>
          </w:tcPr>
          <w:p w:rsidR="00D31801" w:rsidRPr="00CC7F34" w:rsidRDefault="00D31801" w:rsidP="00D31801">
            <w:pPr>
              <w:spacing w:after="0"/>
              <w:jc w:val="center"/>
              <w:rPr>
                <w:rFonts w:ascii="Times New Roman" w:hAnsi="Times New Roman"/>
              </w:rPr>
            </w:pPr>
            <w:r>
              <w:rPr>
                <w:rFonts w:ascii="Times New Roman" w:hAnsi="Times New Roman"/>
              </w:rPr>
              <w:t>1</w:t>
            </w:r>
            <w:r w:rsidRPr="00CC7F34">
              <w:rPr>
                <w:rFonts w:ascii="Times New Roman" w:hAnsi="Times New Roman"/>
              </w:rPr>
              <w:t>.2.9</w:t>
            </w:r>
          </w:p>
        </w:tc>
        <w:tc>
          <w:tcPr>
            <w:tcW w:w="4111" w:type="dxa"/>
          </w:tcPr>
          <w:p w:rsidR="00D31801" w:rsidRPr="00CC7F34" w:rsidRDefault="00D31801" w:rsidP="00D31801">
            <w:pPr>
              <w:autoSpaceDE w:val="0"/>
              <w:autoSpaceDN w:val="0"/>
              <w:adjustRightInd w:val="0"/>
              <w:spacing w:after="0"/>
              <w:jc w:val="left"/>
              <w:rPr>
                <w:rFonts w:ascii="Times New Roman" w:hAnsi="Times New Roman"/>
              </w:rPr>
            </w:pPr>
            <w:r w:rsidRPr="00CC7F34">
              <w:rPr>
                <w:rFonts w:ascii="Times New Roman" w:hAnsi="Times New Roman"/>
              </w:rPr>
              <w:t xml:space="preserve">Увеличение объема средств от приносящей доход деятельности муниципальных бюджетных учреждений </w:t>
            </w:r>
            <w:proofErr w:type="spellStart"/>
            <w:r w:rsidRPr="00CC7F34">
              <w:rPr>
                <w:rFonts w:ascii="Times New Roman" w:hAnsi="Times New Roman"/>
              </w:rPr>
              <w:t>Можгинского</w:t>
            </w:r>
            <w:proofErr w:type="spellEnd"/>
            <w:r w:rsidRPr="00CC7F34">
              <w:rPr>
                <w:rFonts w:ascii="Times New Roman" w:hAnsi="Times New Roman"/>
              </w:rPr>
              <w:t xml:space="preserve"> района. Повышение качества, расширение объема востребованных платных услуг, связанных с основной и сопутствующей деятельностью, передача неиспользуемого имущества в арену эффективного использования муниципального имущества</w:t>
            </w:r>
          </w:p>
        </w:tc>
        <w:tc>
          <w:tcPr>
            <w:tcW w:w="1843" w:type="dxa"/>
          </w:tcPr>
          <w:p w:rsidR="00D31801" w:rsidRPr="00463A42" w:rsidRDefault="00D31801" w:rsidP="00D31801">
            <w:pPr>
              <w:spacing w:after="0"/>
              <w:jc w:val="center"/>
              <w:rPr>
                <w:rFonts w:ascii="Times New Roman" w:hAnsi="Times New Roman"/>
                <w:sz w:val="20"/>
                <w:szCs w:val="20"/>
              </w:rPr>
            </w:pPr>
            <w:r w:rsidRPr="00463A42">
              <w:rPr>
                <w:rFonts w:ascii="Times New Roman" w:hAnsi="Times New Roman"/>
                <w:sz w:val="20"/>
                <w:szCs w:val="20"/>
              </w:rPr>
              <w:t>Главные распорядители средств бюджета муниципального образования «</w:t>
            </w:r>
            <w:proofErr w:type="spellStart"/>
            <w:r w:rsidRPr="00463A42">
              <w:rPr>
                <w:rFonts w:ascii="Times New Roman" w:hAnsi="Times New Roman"/>
                <w:sz w:val="20"/>
                <w:szCs w:val="20"/>
              </w:rPr>
              <w:t>Можгинский</w:t>
            </w:r>
            <w:proofErr w:type="spellEnd"/>
            <w:r w:rsidRPr="00463A42">
              <w:rPr>
                <w:rFonts w:ascii="Times New Roman" w:hAnsi="Times New Roman"/>
                <w:sz w:val="20"/>
                <w:szCs w:val="20"/>
              </w:rPr>
              <w:t xml:space="preserve"> район»</w:t>
            </w:r>
          </w:p>
        </w:tc>
        <w:tc>
          <w:tcPr>
            <w:tcW w:w="850" w:type="dxa"/>
          </w:tcPr>
          <w:p w:rsidR="00D31801" w:rsidRPr="00CC7F34" w:rsidRDefault="00D31801" w:rsidP="00D31801">
            <w:pPr>
              <w:spacing w:after="0"/>
              <w:jc w:val="center"/>
              <w:rPr>
                <w:rFonts w:ascii="Times New Roman" w:hAnsi="Times New Roman"/>
              </w:rPr>
            </w:pPr>
            <w:r w:rsidRPr="00CC7F34">
              <w:rPr>
                <w:rFonts w:ascii="Times New Roman" w:hAnsi="Times New Roman"/>
              </w:rPr>
              <w:t>2019-202</w:t>
            </w:r>
            <w:r>
              <w:rPr>
                <w:rFonts w:ascii="Times New Roman" w:hAnsi="Times New Roman"/>
              </w:rPr>
              <w:t>1</w:t>
            </w:r>
            <w:r w:rsidRPr="00CC7F34">
              <w:rPr>
                <w:rFonts w:ascii="Times New Roman" w:hAnsi="Times New Roman"/>
              </w:rPr>
              <w:t xml:space="preserve"> годы</w:t>
            </w:r>
          </w:p>
        </w:tc>
        <w:tc>
          <w:tcPr>
            <w:tcW w:w="2835" w:type="dxa"/>
          </w:tcPr>
          <w:p w:rsidR="00D31801" w:rsidRPr="00D36509" w:rsidRDefault="00D31801" w:rsidP="00D31801">
            <w:pPr>
              <w:spacing w:after="0"/>
              <w:jc w:val="center"/>
              <w:rPr>
                <w:rFonts w:ascii="Times New Roman" w:hAnsi="Times New Roman"/>
                <w:sz w:val="20"/>
                <w:szCs w:val="20"/>
              </w:rPr>
            </w:pPr>
            <w:r w:rsidRPr="00D36509">
              <w:rPr>
                <w:rFonts w:ascii="Times New Roman" w:hAnsi="Times New Roman"/>
                <w:sz w:val="20"/>
                <w:szCs w:val="20"/>
              </w:rPr>
              <w:t>прирост доходов от приносящей доход деятельности по сравнению с предыдущим годом,</w:t>
            </w:r>
          </w:p>
          <w:p w:rsidR="00D31801" w:rsidRPr="00D36509" w:rsidRDefault="00D31801" w:rsidP="00D31801">
            <w:pPr>
              <w:spacing w:after="0"/>
              <w:jc w:val="center"/>
              <w:rPr>
                <w:rFonts w:ascii="Times New Roman" w:hAnsi="Times New Roman"/>
                <w:sz w:val="20"/>
                <w:szCs w:val="20"/>
              </w:rPr>
            </w:pPr>
            <w:r w:rsidRPr="00D36509">
              <w:rPr>
                <w:rFonts w:ascii="Times New Roman" w:hAnsi="Times New Roman"/>
                <w:sz w:val="20"/>
                <w:szCs w:val="20"/>
              </w:rPr>
              <w:t xml:space="preserve"> %</w:t>
            </w:r>
          </w:p>
        </w:tc>
        <w:tc>
          <w:tcPr>
            <w:tcW w:w="2269" w:type="dxa"/>
          </w:tcPr>
          <w:p w:rsidR="00D31801" w:rsidRPr="0033651D" w:rsidRDefault="00D31801" w:rsidP="00D31801">
            <w:pPr>
              <w:jc w:val="center"/>
              <w:rPr>
                <w:rFonts w:ascii="Times New Roman" w:hAnsi="Times New Roman"/>
                <w:color w:val="000000" w:themeColor="text1"/>
              </w:rPr>
            </w:pPr>
            <w:r w:rsidRPr="0033651D">
              <w:rPr>
                <w:rFonts w:ascii="Times New Roman" w:hAnsi="Times New Roman"/>
                <w:color w:val="000000" w:themeColor="text1"/>
              </w:rPr>
              <w:t>104</w:t>
            </w:r>
          </w:p>
          <w:p w:rsidR="00D31801" w:rsidRPr="0033651D" w:rsidRDefault="00D31801" w:rsidP="00D31801">
            <w:pPr>
              <w:jc w:val="center"/>
              <w:rPr>
                <w:rFonts w:ascii="Times New Roman" w:hAnsi="Times New Roman"/>
                <w:color w:val="000000" w:themeColor="text1"/>
              </w:rPr>
            </w:pPr>
          </w:p>
        </w:tc>
        <w:tc>
          <w:tcPr>
            <w:tcW w:w="2410" w:type="dxa"/>
          </w:tcPr>
          <w:p w:rsidR="00D31801" w:rsidRPr="0033651D" w:rsidRDefault="003D4F36" w:rsidP="00D31801">
            <w:pPr>
              <w:jc w:val="center"/>
              <w:rPr>
                <w:rFonts w:ascii="Times New Roman" w:hAnsi="Times New Roman"/>
                <w:color w:val="000000" w:themeColor="text1"/>
              </w:rPr>
            </w:pPr>
            <w:r w:rsidRPr="0033651D">
              <w:rPr>
                <w:rFonts w:ascii="Times New Roman" w:hAnsi="Times New Roman"/>
                <w:color w:val="000000" w:themeColor="text1"/>
              </w:rPr>
              <w:t>127,5</w:t>
            </w:r>
          </w:p>
          <w:p w:rsidR="0033651D" w:rsidRPr="0033651D" w:rsidRDefault="0033651D" w:rsidP="0033651D">
            <w:pPr>
              <w:contextualSpacing/>
              <w:jc w:val="left"/>
              <w:rPr>
                <w:rFonts w:ascii="Times New Roman" w:hAnsi="Times New Roman"/>
                <w:color w:val="000000" w:themeColor="text1"/>
                <w:sz w:val="20"/>
                <w:szCs w:val="20"/>
              </w:rPr>
            </w:pPr>
            <w:r w:rsidRPr="0033651D">
              <w:rPr>
                <w:rFonts w:ascii="Times New Roman" w:hAnsi="Times New Roman"/>
                <w:color w:val="000000" w:themeColor="text1"/>
                <w:sz w:val="20"/>
                <w:szCs w:val="20"/>
              </w:rPr>
              <w:t xml:space="preserve">- </w:t>
            </w:r>
            <w:r w:rsidRPr="0033651D">
              <w:rPr>
                <w:rFonts w:ascii="Times New Roman" w:hAnsi="Times New Roman"/>
                <w:color w:val="000000" w:themeColor="text1"/>
                <w:sz w:val="20"/>
                <w:szCs w:val="20"/>
                <w:u w:val="single"/>
              </w:rPr>
              <w:t>культура (125,6%):</w:t>
            </w:r>
            <w:r w:rsidRPr="0033651D">
              <w:rPr>
                <w:rFonts w:ascii="Times New Roman" w:hAnsi="Times New Roman"/>
                <w:color w:val="000000" w:themeColor="text1"/>
                <w:sz w:val="20"/>
                <w:szCs w:val="20"/>
              </w:rPr>
              <w:t xml:space="preserve"> </w:t>
            </w:r>
          </w:p>
          <w:p w:rsidR="0033651D" w:rsidRPr="0033651D" w:rsidRDefault="0033651D" w:rsidP="0033651D">
            <w:pPr>
              <w:contextualSpacing/>
              <w:jc w:val="left"/>
              <w:rPr>
                <w:rFonts w:ascii="Times New Roman" w:hAnsi="Times New Roman"/>
                <w:color w:val="000000" w:themeColor="text1"/>
                <w:sz w:val="20"/>
                <w:szCs w:val="20"/>
              </w:rPr>
            </w:pPr>
            <w:r w:rsidRPr="0033651D">
              <w:rPr>
                <w:rFonts w:ascii="Times New Roman" w:hAnsi="Times New Roman"/>
                <w:color w:val="000000" w:themeColor="text1"/>
                <w:sz w:val="20"/>
                <w:szCs w:val="20"/>
              </w:rPr>
              <w:t xml:space="preserve">2020 год- 2128,8 </w:t>
            </w:r>
            <w:proofErr w:type="spellStart"/>
            <w:r w:rsidRPr="0033651D">
              <w:rPr>
                <w:rFonts w:ascii="Times New Roman" w:hAnsi="Times New Roman"/>
                <w:color w:val="000000" w:themeColor="text1"/>
                <w:sz w:val="20"/>
                <w:szCs w:val="20"/>
              </w:rPr>
              <w:t>тыс.руб</w:t>
            </w:r>
            <w:proofErr w:type="spellEnd"/>
            <w:r w:rsidRPr="0033651D">
              <w:rPr>
                <w:rFonts w:ascii="Times New Roman" w:hAnsi="Times New Roman"/>
                <w:color w:val="000000" w:themeColor="text1"/>
                <w:sz w:val="20"/>
                <w:szCs w:val="20"/>
              </w:rPr>
              <w:t>.</w:t>
            </w:r>
          </w:p>
          <w:p w:rsidR="0033651D" w:rsidRPr="0033651D" w:rsidRDefault="0033651D" w:rsidP="0033651D">
            <w:pPr>
              <w:contextualSpacing/>
              <w:jc w:val="left"/>
              <w:rPr>
                <w:rFonts w:ascii="Times New Roman" w:hAnsi="Times New Roman"/>
                <w:color w:val="000000" w:themeColor="text1"/>
                <w:sz w:val="20"/>
                <w:szCs w:val="20"/>
              </w:rPr>
            </w:pPr>
            <w:r w:rsidRPr="0033651D">
              <w:rPr>
                <w:rFonts w:ascii="Times New Roman" w:hAnsi="Times New Roman"/>
                <w:color w:val="000000" w:themeColor="text1"/>
                <w:sz w:val="20"/>
                <w:szCs w:val="20"/>
              </w:rPr>
              <w:t xml:space="preserve">2021 год- 2673,5 </w:t>
            </w:r>
            <w:proofErr w:type="spellStart"/>
            <w:r w:rsidRPr="0033651D">
              <w:rPr>
                <w:rFonts w:ascii="Times New Roman" w:hAnsi="Times New Roman"/>
                <w:color w:val="000000" w:themeColor="text1"/>
                <w:sz w:val="20"/>
                <w:szCs w:val="20"/>
              </w:rPr>
              <w:t>тыс.руб</w:t>
            </w:r>
            <w:proofErr w:type="spellEnd"/>
            <w:r w:rsidRPr="0033651D">
              <w:rPr>
                <w:rFonts w:ascii="Times New Roman" w:hAnsi="Times New Roman"/>
                <w:color w:val="000000" w:themeColor="text1"/>
                <w:sz w:val="20"/>
                <w:szCs w:val="20"/>
              </w:rPr>
              <w:t>.</w:t>
            </w:r>
          </w:p>
          <w:p w:rsidR="0033651D" w:rsidRPr="0033651D" w:rsidRDefault="0033651D" w:rsidP="0033651D">
            <w:pPr>
              <w:contextualSpacing/>
              <w:jc w:val="left"/>
              <w:rPr>
                <w:rFonts w:ascii="Times New Roman" w:hAnsi="Times New Roman"/>
                <w:color w:val="000000" w:themeColor="text1"/>
                <w:sz w:val="20"/>
                <w:szCs w:val="20"/>
              </w:rPr>
            </w:pPr>
          </w:p>
          <w:p w:rsidR="0033651D" w:rsidRPr="0033651D" w:rsidRDefault="0033651D" w:rsidP="0033651D">
            <w:pPr>
              <w:contextualSpacing/>
              <w:jc w:val="left"/>
              <w:rPr>
                <w:rFonts w:ascii="Times New Roman" w:hAnsi="Times New Roman"/>
                <w:color w:val="000000" w:themeColor="text1"/>
                <w:sz w:val="20"/>
                <w:szCs w:val="20"/>
                <w:u w:val="single"/>
              </w:rPr>
            </w:pPr>
            <w:r w:rsidRPr="0033651D">
              <w:rPr>
                <w:rFonts w:ascii="Times New Roman" w:hAnsi="Times New Roman"/>
                <w:color w:val="000000" w:themeColor="text1"/>
                <w:sz w:val="20"/>
                <w:szCs w:val="20"/>
              </w:rPr>
              <w:t>-</w:t>
            </w:r>
            <w:r w:rsidRPr="0033651D">
              <w:rPr>
                <w:rFonts w:ascii="Times New Roman" w:hAnsi="Times New Roman"/>
                <w:color w:val="000000" w:themeColor="text1"/>
                <w:sz w:val="20"/>
                <w:szCs w:val="20"/>
                <w:u w:val="single"/>
              </w:rPr>
              <w:t>образование (129,2%):</w:t>
            </w:r>
          </w:p>
          <w:p w:rsidR="0033651D" w:rsidRPr="0033651D" w:rsidRDefault="0033651D" w:rsidP="0033651D">
            <w:pPr>
              <w:contextualSpacing/>
              <w:jc w:val="left"/>
              <w:rPr>
                <w:rFonts w:ascii="Times New Roman" w:hAnsi="Times New Roman"/>
                <w:color w:val="000000" w:themeColor="text1"/>
                <w:sz w:val="20"/>
                <w:szCs w:val="20"/>
              </w:rPr>
            </w:pPr>
            <w:r w:rsidRPr="0033651D">
              <w:rPr>
                <w:rFonts w:ascii="Times New Roman" w:hAnsi="Times New Roman"/>
                <w:color w:val="000000" w:themeColor="text1"/>
                <w:sz w:val="20"/>
                <w:szCs w:val="20"/>
              </w:rPr>
              <w:t xml:space="preserve">2020 год- 2408,6 </w:t>
            </w:r>
            <w:proofErr w:type="spellStart"/>
            <w:r w:rsidRPr="0033651D">
              <w:rPr>
                <w:rFonts w:ascii="Times New Roman" w:hAnsi="Times New Roman"/>
                <w:color w:val="000000" w:themeColor="text1"/>
                <w:sz w:val="20"/>
                <w:szCs w:val="20"/>
              </w:rPr>
              <w:t>тыс.руб</w:t>
            </w:r>
            <w:proofErr w:type="spellEnd"/>
            <w:r w:rsidRPr="0033651D">
              <w:rPr>
                <w:rFonts w:ascii="Times New Roman" w:hAnsi="Times New Roman"/>
                <w:color w:val="000000" w:themeColor="text1"/>
                <w:sz w:val="20"/>
                <w:szCs w:val="20"/>
              </w:rPr>
              <w:t>.</w:t>
            </w:r>
          </w:p>
          <w:p w:rsidR="0033651D" w:rsidRPr="0033651D" w:rsidRDefault="0033651D" w:rsidP="0033651D">
            <w:pPr>
              <w:contextualSpacing/>
              <w:jc w:val="left"/>
              <w:rPr>
                <w:rFonts w:ascii="Times New Roman" w:hAnsi="Times New Roman"/>
                <w:color w:val="000000" w:themeColor="text1"/>
                <w:sz w:val="20"/>
                <w:szCs w:val="20"/>
              </w:rPr>
            </w:pPr>
            <w:r w:rsidRPr="0033651D">
              <w:rPr>
                <w:rFonts w:ascii="Times New Roman" w:hAnsi="Times New Roman"/>
                <w:color w:val="000000" w:themeColor="text1"/>
                <w:sz w:val="20"/>
                <w:szCs w:val="20"/>
              </w:rPr>
              <w:t xml:space="preserve">2021 год- 3112 </w:t>
            </w:r>
            <w:proofErr w:type="spellStart"/>
            <w:r w:rsidRPr="0033651D">
              <w:rPr>
                <w:rFonts w:ascii="Times New Roman" w:hAnsi="Times New Roman"/>
                <w:color w:val="000000" w:themeColor="text1"/>
                <w:sz w:val="20"/>
                <w:szCs w:val="20"/>
              </w:rPr>
              <w:t>тыс.руб</w:t>
            </w:r>
            <w:proofErr w:type="spellEnd"/>
            <w:r w:rsidRPr="0033651D">
              <w:rPr>
                <w:rFonts w:ascii="Times New Roman" w:hAnsi="Times New Roman"/>
                <w:color w:val="000000" w:themeColor="text1"/>
                <w:sz w:val="20"/>
                <w:szCs w:val="20"/>
              </w:rPr>
              <w:t>.</w:t>
            </w:r>
          </w:p>
        </w:tc>
      </w:tr>
      <w:tr w:rsidR="00D31801" w:rsidRPr="00CC7F34" w:rsidTr="00D31801">
        <w:tc>
          <w:tcPr>
            <w:tcW w:w="850" w:type="dxa"/>
          </w:tcPr>
          <w:p w:rsidR="00D31801" w:rsidRPr="00CC7F34" w:rsidRDefault="00D31801" w:rsidP="00D31801">
            <w:pPr>
              <w:spacing w:after="0"/>
              <w:jc w:val="center"/>
              <w:rPr>
                <w:rFonts w:ascii="Times New Roman" w:hAnsi="Times New Roman"/>
              </w:rPr>
            </w:pPr>
            <w:r>
              <w:rPr>
                <w:rFonts w:ascii="Times New Roman" w:hAnsi="Times New Roman"/>
              </w:rPr>
              <w:t>1</w:t>
            </w:r>
            <w:r w:rsidRPr="00CC7F34">
              <w:rPr>
                <w:rFonts w:ascii="Times New Roman" w:hAnsi="Times New Roman"/>
              </w:rPr>
              <w:t>.2.10</w:t>
            </w:r>
          </w:p>
        </w:tc>
        <w:tc>
          <w:tcPr>
            <w:tcW w:w="4111" w:type="dxa"/>
          </w:tcPr>
          <w:p w:rsidR="00D31801" w:rsidRPr="00CC7F34" w:rsidRDefault="00D31801" w:rsidP="00D31801">
            <w:pPr>
              <w:autoSpaceDE w:val="0"/>
              <w:autoSpaceDN w:val="0"/>
              <w:adjustRightInd w:val="0"/>
              <w:spacing w:after="0"/>
              <w:jc w:val="left"/>
              <w:rPr>
                <w:rFonts w:ascii="Times New Roman" w:hAnsi="Times New Roman"/>
              </w:rPr>
            </w:pPr>
            <w:r w:rsidRPr="00CC7F34">
              <w:rPr>
                <w:rFonts w:ascii="Times New Roman" w:hAnsi="Times New Roman"/>
              </w:rPr>
              <w:t>Проведение мероприятий по энергосбережению</w:t>
            </w:r>
          </w:p>
        </w:tc>
        <w:tc>
          <w:tcPr>
            <w:tcW w:w="1843" w:type="dxa"/>
          </w:tcPr>
          <w:p w:rsidR="00D31801" w:rsidRPr="00463A42" w:rsidRDefault="00D31801" w:rsidP="00D31801">
            <w:pPr>
              <w:spacing w:after="0"/>
              <w:jc w:val="center"/>
              <w:rPr>
                <w:rFonts w:ascii="Times New Roman" w:hAnsi="Times New Roman"/>
                <w:sz w:val="20"/>
                <w:szCs w:val="20"/>
              </w:rPr>
            </w:pPr>
            <w:r w:rsidRPr="00463A42">
              <w:rPr>
                <w:rFonts w:ascii="Times New Roman" w:hAnsi="Times New Roman"/>
                <w:sz w:val="20"/>
                <w:szCs w:val="20"/>
              </w:rPr>
              <w:t xml:space="preserve">Органы местного самоуправления </w:t>
            </w:r>
            <w:proofErr w:type="spellStart"/>
            <w:r w:rsidRPr="00463A42">
              <w:rPr>
                <w:rFonts w:ascii="Times New Roman" w:hAnsi="Times New Roman"/>
                <w:sz w:val="20"/>
                <w:szCs w:val="20"/>
              </w:rPr>
              <w:t>Можгинского</w:t>
            </w:r>
            <w:proofErr w:type="spellEnd"/>
            <w:r w:rsidRPr="00463A42">
              <w:rPr>
                <w:rFonts w:ascii="Times New Roman" w:hAnsi="Times New Roman"/>
                <w:sz w:val="20"/>
                <w:szCs w:val="20"/>
              </w:rPr>
              <w:t xml:space="preserve"> района</w:t>
            </w:r>
          </w:p>
          <w:p w:rsidR="00D31801" w:rsidRPr="00CC7F34" w:rsidRDefault="00D31801" w:rsidP="00D31801">
            <w:pPr>
              <w:spacing w:after="0"/>
              <w:jc w:val="center"/>
              <w:rPr>
                <w:rFonts w:ascii="Times New Roman" w:hAnsi="Times New Roman"/>
              </w:rPr>
            </w:pPr>
            <w:r w:rsidRPr="00463A42">
              <w:rPr>
                <w:rFonts w:ascii="Times New Roman" w:hAnsi="Times New Roman"/>
                <w:sz w:val="20"/>
                <w:szCs w:val="20"/>
              </w:rPr>
              <w:t>Главные распорядители средств бюджета муниципального образования «</w:t>
            </w:r>
            <w:proofErr w:type="spellStart"/>
            <w:r w:rsidRPr="00463A42">
              <w:rPr>
                <w:rFonts w:ascii="Times New Roman" w:hAnsi="Times New Roman"/>
                <w:sz w:val="20"/>
                <w:szCs w:val="20"/>
              </w:rPr>
              <w:t>Можгинский</w:t>
            </w:r>
            <w:proofErr w:type="spellEnd"/>
            <w:r w:rsidRPr="00CC7F34">
              <w:rPr>
                <w:rFonts w:ascii="Times New Roman" w:hAnsi="Times New Roman"/>
              </w:rPr>
              <w:t xml:space="preserve"> район»</w:t>
            </w:r>
          </w:p>
        </w:tc>
        <w:tc>
          <w:tcPr>
            <w:tcW w:w="850" w:type="dxa"/>
          </w:tcPr>
          <w:p w:rsidR="00D31801" w:rsidRPr="00CC7F34" w:rsidRDefault="00D31801" w:rsidP="00D31801">
            <w:pPr>
              <w:spacing w:after="0"/>
              <w:jc w:val="center"/>
              <w:rPr>
                <w:rFonts w:ascii="Times New Roman" w:hAnsi="Times New Roman"/>
              </w:rPr>
            </w:pPr>
            <w:r w:rsidRPr="00CC7F34">
              <w:rPr>
                <w:rFonts w:ascii="Times New Roman" w:hAnsi="Times New Roman"/>
              </w:rPr>
              <w:t>2019-202</w:t>
            </w:r>
            <w:r>
              <w:rPr>
                <w:rFonts w:ascii="Times New Roman" w:hAnsi="Times New Roman"/>
              </w:rPr>
              <w:t>1</w:t>
            </w:r>
            <w:r w:rsidRPr="00CC7F34">
              <w:rPr>
                <w:rFonts w:ascii="Times New Roman" w:hAnsi="Times New Roman"/>
              </w:rPr>
              <w:t xml:space="preserve"> годы</w:t>
            </w:r>
          </w:p>
        </w:tc>
        <w:tc>
          <w:tcPr>
            <w:tcW w:w="2835" w:type="dxa"/>
          </w:tcPr>
          <w:p w:rsidR="00D31801" w:rsidRPr="00D36509" w:rsidRDefault="00D31801" w:rsidP="00D31801">
            <w:pPr>
              <w:spacing w:after="0"/>
              <w:jc w:val="center"/>
              <w:rPr>
                <w:rFonts w:ascii="Times New Roman" w:hAnsi="Times New Roman"/>
                <w:sz w:val="20"/>
                <w:szCs w:val="20"/>
              </w:rPr>
            </w:pPr>
            <w:r w:rsidRPr="00D36509">
              <w:rPr>
                <w:rFonts w:ascii="Times New Roman" w:hAnsi="Times New Roman"/>
                <w:sz w:val="20"/>
                <w:szCs w:val="20"/>
              </w:rPr>
              <w:t>бюджетный эффект</w:t>
            </w:r>
          </w:p>
          <w:p w:rsidR="00D31801" w:rsidRPr="00D36509" w:rsidRDefault="00D31801" w:rsidP="00D31801">
            <w:pPr>
              <w:spacing w:after="0"/>
              <w:jc w:val="center"/>
              <w:rPr>
                <w:rFonts w:ascii="Times New Roman" w:hAnsi="Times New Roman"/>
                <w:sz w:val="20"/>
                <w:szCs w:val="20"/>
              </w:rPr>
            </w:pPr>
            <w:proofErr w:type="spellStart"/>
            <w:r w:rsidRPr="00D36509">
              <w:rPr>
                <w:rFonts w:ascii="Times New Roman" w:hAnsi="Times New Roman"/>
                <w:sz w:val="20"/>
                <w:szCs w:val="20"/>
              </w:rPr>
              <w:t>тыс.рублей</w:t>
            </w:r>
            <w:proofErr w:type="spellEnd"/>
          </w:p>
        </w:tc>
        <w:tc>
          <w:tcPr>
            <w:tcW w:w="2269" w:type="dxa"/>
          </w:tcPr>
          <w:p w:rsidR="00D31801" w:rsidRPr="00C615E0" w:rsidRDefault="00C615E0" w:rsidP="00D31801">
            <w:pPr>
              <w:jc w:val="center"/>
              <w:rPr>
                <w:rFonts w:ascii="Times New Roman" w:hAnsi="Times New Roman"/>
                <w:color w:val="000000" w:themeColor="text1"/>
              </w:rPr>
            </w:pPr>
            <w:r w:rsidRPr="00C615E0">
              <w:rPr>
                <w:rFonts w:ascii="Times New Roman" w:hAnsi="Times New Roman"/>
                <w:color w:val="000000" w:themeColor="text1"/>
              </w:rPr>
              <w:t>х</w:t>
            </w:r>
          </w:p>
        </w:tc>
        <w:tc>
          <w:tcPr>
            <w:tcW w:w="2410" w:type="dxa"/>
          </w:tcPr>
          <w:p w:rsidR="00D31801" w:rsidRPr="00C615E0" w:rsidRDefault="00C615E0" w:rsidP="00D31801">
            <w:pPr>
              <w:jc w:val="center"/>
              <w:rPr>
                <w:rFonts w:ascii="Times New Roman" w:hAnsi="Times New Roman"/>
                <w:color w:val="000000" w:themeColor="text1"/>
              </w:rPr>
            </w:pPr>
            <w:r w:rsidRPr="00C615E0">
              <w:rPr>
                <w:rFonts w:ascii="Times New Roman" w:hAnsi="Times New Roman"/>
                <w:color w:val="000000" w:themeColor="text1"/>
              </w:rPr>
              <w:t>х</w:t>
            </w:r>
          </w:p>
        </w:tc>
      </w:tr>
      <w:tr w:rsidR="00D31801" w:rsidRPr="00CC7F34" w:rsidTr="00D31801">
        <w:tc>
          <w:tcPr>
            <w:tcW w:w="850" w:type="dxa"/>
          </w:tcPr>
          <w:p w:rsidR="00D31801" w:rsidRPr="00CC7F34" w:rsidRDefault="00D31801" w:rsidP="00D31801">
            <w:pPr>
              <w:spacing w:after="0"/>
              <w:jc w:val="center"/>
              <w:rPr>
                <w:rFonts w:ascii="Times New Roman" w:hAnsi="Times New Roman"/>
              </w:rPr>
            </w:pPr>
            <w:r>
              <w:rPr>
                <w:rFonts w:ascii="Times New Roman" w:hAnsi="Times New Roman"/>
              </w:rPr>
              <w:lastRenderedPageBreak/>
              <w:t>1</w:t>
            </w:r>
            <w:r w:rsidRPr="00CC7F34">
              <w:rPr>
                <w:rFonts w:ascii="Times New Roman" w:hAnsi="Times New Roman"/>
              </w:rPr>
              <w:t>.2.11</w:t>
            </w:r>
          </w:p>
        </w:tc>
        <w:tc>
          <w:tcPr>
            <w:tcW w:w="4111" w:type="dxa"/>
          </w:tcPr>
          <w:p w:rsidR="00D31801" w:rsidRPr="007E6A51" w:rsidRDefault="00D31801" w:rsidP="00D31801">
            <w:pPr>
              <w:autoSpaceDE w:val="0"/>
              <w:autoSpaceDN w:val="0"/>
              <w:adjustRightInd w:val="0"/>
              <w:spacing w:after="0"/>
              <w:jc w:val="left"/>
              <w:rPr>
                <w:rFonts w:ascii="Times New Roman" w:hAnsi="Times New Roman"/>
                <w:highlight w:val="green"/>
              </w:rPr>
            </w:pPr>
            <w:r w:rsidRPr="00287021">
              <w:rPr>
                <w:rFonts w:ascii="Times New Roman" w:hAnsi="Times New Roman"/>
              </w:rPr>
              <w:t xml:space="preserve">Передача обеспечивающих функций на аутсорсинг (организация теплоснабжения, организация питания </w:t>
            </w:r>
            <w:r w:rsidRPr="00287021">
              <w:rPr>
                <w:rFonts w:ascii="Times New Roman" w:hAnsi="Times New Roman"/>
                <w:color w:val="000000" w:themeColor="text1"/>
              </w:rPr>
              <w:t>школьников, уборка помещений, транспортное обеспечение учащихся, охрана зданий и др.)</w:t>
            </w:r>
          </w:p>
        </w:tc>
        <w:tc>
          <w:tcPr>
            <w:tcW w:w="1843" w:type="dxa"/>
          </w:tcPr>
          <w:p w:rsidR="00D31801" w:rsidRPr="00463A42" w:rsidRDefault="00D31801" w:rsidP="00D31801">
            <w:pPr>
              <w:spacing w:after="0"/>
              <w:jc w:val="center"/>
              <w:rPr>
                <w:rFonts w:ascii="Times New Roman" w:hAnsi="Times New Roman"/>
                <w:sz w:val="20"/>
                <w:szCs w:val="20"/>
              </w:rPr>
            </w:pPr>
            <w:r w:rsidRPr="00463A42">
              <w:rPr>
                <w:rFonts w:ascii="Times New Roman" w:hAnsi="Times New Roman"/>
                <w:sz w:val="20"/>
                <w:szCs w:val="20"/>
              </w:rPr>
              <w:t>Главные распорядители средств бюджета муниципального образования «</w:t>
            </w:r>
            <w:proofErr w:type="spellStart"/>
            <w:r w:rsidRPr="00463A42">
              <w:rPr>
                <w:rFonts w:ascii="Times New Roman" w:hAnsi="Times New Roman"/>
                <w:sz w:val="20"/>
                <w:szCs w:val="20"/>
              </w:rPr>
              <w:t>Можгинский</w:t>
            </w:r>
            <w:proofErr w:type="spellEnd"/>
            <w:r w:rsidRPr="00463A42">
              <w:rPr>
                <w:rFonts w:ascii="Times New Roman" w:hAnsi="Times New Roman"/>
                <w:sz w:val="20"/>
                <w:szCs w:val="20"/>
              </w:rPr>
              <w:t xml:space="preserve"> район»</w:t>
            </w:r>
          </w:p>
        </w:tc>
        <w:tc>
          <w:tcPr>
            <w:tcW w:w="850" w:type="dxa"/>
          </w:tcPr>
          <w:p w:rsidR="00D31801" w:rsidRPr="00CC7F34" w:rsidRDefault="00D31801" w:rsidP="00D31801">
            <w:pPr>
              <w:spacing w:after="0"/>
              <w:jc w:val="center"/>
              <w:rPr>
                <w:rFonts w:ascii="Times New Roman" w:hAnsi="Times New Roman"/>
              </w:rPr>
            </w:pPr>
            <w:r>
              <w:rPr>
                <w:rFonts w:ascii="Times New Roman" w:hAnsi="Times New Roman"/>
              </w:rPr>
              <w:t>2019-2021</w:t>
            </w:r>
            <w:r w:rsidRPr="00CC7F34">
              <w:rPr>
                <w:rFonts w:ascii="Times New Roman" w:hAnsi="Times New Roman"/>
              </w:rPr>
              <w:t xml:space="preserve"> годы</w:t>
            </w:r>
          </w:p>
        </w:tc>
        <w:tc>
          <w:tcPr>
            <w:tcW w:w="2835" w:type="dxa"/>
          </w:tcPr>
          <w:p w:rsidR="00D31801" w:rsidRPr="00D36509" w:rsidRDefault="00D31801" w:rsidP="00D31801">
            <w:pPr>
              <w:spacing w:after="0"/>
              <w:jc w:val="center"/>
              <w:rPr>
                <w:rFonts w:ascii="Times New Roman" w:hAnsi="Times New Roman"/>
                <w:sz w:val="20"/>
                <w:szCs w:val="20"/>
              </w:rPr>
            </w:pPr>
            <w:r w:rsidRPr="00D36509">
              <w:rPr>
                <w:rFonts w:ascii="Times New Roman" w:hAnsi="Times New Roman"/>
                <w:sz w:val="20"/>
                <w:szCs w:val="20"/>
              </w:rPr>
              <w:t>бюджетный эффект</w:t>
            </w:r>
          </w:p>
          <w:p w:rsidR="00D31801" w:rsidRPr="00D36509" w:rsidRDefault="00D31801" w:rsidP="00D31801">
            <w:pPr>
              <w:spacing w:after="0"/>
              <w:jc w:val="center"/>
              <w:rPr>
                <w:rFonts w:ascii="Times New Roman" w:hAnsi="Times New Roman"/>
                <w:sz w:val="20"/>
                <w:szCs w:val="20"/>
              </w:rPr>
            </w:pPr>
            <w:proofErr w:type="spellStart"/>
            <w:r w:rsidRPr="00D36509">
              <w:rPr>
                <w:rFonts w:ascii="Times New Roman" w:hAnsi="Times New Roman"/>
                <w:sz w:val="20"/>
                <w:szCs w:val="20"/>
              </w:rPr>
              <w:t>тыс.рублей</w:t>
            </w:r>
            <w:proofErr w:type="spellEnd"/>
          </w:p>
        </w:tc>
        <w:tc>
          <w:tcPr>
            <w:tcW w:w="2269" w:type="dxa"/>
          </w:tcPr>
          <w:p w:rsidR="00D31801" w:rsidRPr="005E559A" w:rsidRDefault="00D31801" w:rsidP="00D31801">
            <w:pPr>
              <w:jc w:val="center"/>
              <w:rPr>
                <w:rFonts w:ascii="Times New Roman" w:hAnsi="Times New Roman"/>
                <w:color w:val="000000" w:themeColor="text1"/>
                <w:highlight w:val="yellow"/>
              </w:rPr>
            </w:pPr>
          </w:p>
        </w:tc>
        <w:tc>
          <w:tcPr>
            <w:tcW w:w="2410" w:type="dxa"/>
          </w:tcPr>
          <w:p w:rsidR="00D31801" w:rsidRPr="005E559A" w:rsidRDefault="00036805" w:rsidP="00D31801">
            <w:pPr>
              <w:jc w:val="center"/>
              <w:rPr>
                <w:rFonts w:ascii="Times New Roman" w:hAnsi="Times New Roman"/>
                <w:color w:val="000000" w:themeColor="text1"/>
                <w:highlight w:val="yellow"/>
              </w:rPr>
            </w:pPr>
            <w:r w:rsidRPr="00036805">
              <w:rPr>
                <w:rFonts w:ascii="Times New Roman" w:hAnsi="Times New Roman"/>
                <w:color w:val="000000" w:themeColor="text1"/>
              </w:rPr>
              <w:t>58</w:t>
            </w:r>
          </w:p>
        </w:tc>
      </w:tr>
      <w:tr w:rsidR="00D31801" w:rsidRPr="00CC7F34" w:rsidTr="00D31801">
        <w:tc>
          <w:tcPr>
            <w:tcW w:w="850" w:type="dxa"/>
          </w:tcPr>
          <w:p w:rsidR="00D31801" w:rsidRPr="00CC7F34" w:rsidRDefault="00D31801" w:rsidP="00D31801">
            <w:pPr>
              <w:spacing w:after="0"/>
              <w:jc w:val="center"/>
              <w:rPr>
                <w:rFonts w:ascii="Times New Roman" w:hAnsi="Times New Roman"/>
              </w:rPr>
            </w:pPr>
            <w:r>
              <w:rPr>
                <w:rFonts w:ascii="Times New Roman" w:hAnsi="Times New Roman"/>
              </w:rPr>
              <w:t>1</w:t>
            </w:r>
            <w:r w:rsidRPr="00CC7F34">
              <w:rPr>
                <w:rFonts w:ascii="Times New Roman" w:hAnsi="Times New Roman"/>
              </w:rPr>
              <w:t>.2.12</w:t>
            </w:r>
          </w:p>
        </w:tc>
        <w:tc>
          <w:tcPr>
            <w:tcW w:w="4111" w:type="dxa"/>
          </w:tcPr>
          <w:p w:rsidR="00D31801" w:rsidRPr="00CC7F34" w:rsidRDefault="00D31801" w:rsidP="00D31801">
            <w:pPr>
              <w:autoSpaceDE w:val="0"/>
              <w:autoSpaceDN w:val="0"/>
              <w:adjustRightInd w:val="0"/>
              <w:spacing w:after="0"/>
              <w:jc w:val="left"/>
              <w:rPr>
                <w:rFonts w:ascii="Times New Roman" w:hAnsi="Times New Roman"/>
              </w:rPr>
            </w:pPr>
            <w:r w:rsidRPr="00CC7F34">
              <w:rPr>
                <w:rFonts w:ascii="Times New Roman" w:hAnsi="Times New Roman"/>
              </w:rPr>
              <w:t xml:space="preserve">Анализ перечня муниципальных услуг (работ), предоставляемых муниципальными учреждениями </w:t>
            </w:r>
            <w:proofErr w:type="spellStart"/>
            <w:r w:rsidRPr="00CC7F34">
              <w:rPr>
                <w:rFonts w:ascii="Times New Roman" w:hAnsi="Times New Roman"/>
              </w:rPr>
              <w:t>Можгинского</w:t>
            </w:r>
            <w:proofErr w:type="spellEnd"/>
            <w:r w:rsidRPr="00CC7F34">
              <w:rPr>
                <w:rFonts w:ascii="Times New Roman" w:hAnsi="Times New Roman"/>
              </w:rPr>
              <w:t xml:space="preserve"> района на предмет соответствия основным видам деятельности </w:t>
            </w:r>
          </w:p>
        </w:tc>
        <w:tc>
          <w:tcPr>
            <w:tcW w:w="1843" w:type="dxa"/>
          </w:tcPr>
          <w:p w:rsidR="00D31801" w:rsidRPr="00463A42" w:rsidRDefault="00D31801" w:rsidP="00D31801">
            <w:pPr>
              <w:spacing w:after="0"/>
              <w:jc w:val="center"/>
              <w:rPr>
                <w:rFonts w:ascii="Times New Roman" w:hAnsi="Times New Roman"/>
                <w:sz w:val="20"/>
                <w:szCs w:val="20"/>
              </w:rPr>
            </w:pPr>
            <w:r w:rsidRPr="00463A42">
              <w:rPr>
                <w:rFonts w:ascii="Times New Roman" w:hAnsi="Times New Roman"/>
                <w:sz w:val="20"/>
                <w:szCs w:val="20"/>
              </w:rPr>
              <w:t>Главные распорядители средств бюджета муниципального образования «</w:t>
            </w:r>
            <w:proofErr w:type="spellStart"/>
            <w:r w:rsidRPr="00463A42">
              <w:rPr>
                <w:rFonts w:ascii="Times New Roman" w:hAnsi="Times New Roman"/>
                <w:sz w:val="20"/>
                <w:szCs w:val="20"/>
              </w:rPr>
              <w:t>Можгинский</w:t>
            </w:r>
            <w:proofErr w:type="spellEnd"/>
            <w:r w:rsidRPr="00463A42">
              <w:rPr>
                <w:rFonts w:ascii="Times New Roman" w:hAnsi="Times New Roman"/>
                <w:sz w:val="20"/>
                <w:szCs w:val="20"/>
              </w:rPr>
              <w:t xml:space="preserve"> район», в компетенцию которых входит организация оказания (выполнения) муниципальных услуг (работ)</w:t>
            </w:r>
          </w:p>
        </w:tc>
        <w:tc>
          <w:tcPr>
            <w:tcW w:w="850" w:type="dxa"/>
          </w:tcPr>
          <w:p w:rsidR="00D31801" w:rsidRPr="00CC7F34" w:rsidRDefault="00D31801" w:rsidP="00D31801">
            <w:pPr>
              <w:spacing w:after="0"/>
              <w:jc w:val="center"/>
              <w:rPr>
                <w:rFonts w:ascii="Times New Roman" w:hAnsi="Times New Roman"/>
              </w:rPr>
            </w:pPr>
            <w:r w:rsidRPr="00CC7F34">
              <w:rPr>
                <w:rFonts w:ascii="Times New Roman" w:hAnsi="Times New Roman"/>
              </w:rPr>
              <w:t>2019-202</w:t>
            </w:r>
            <w:r>
              <w:rPr>
                <w:rFonts w:ascii="Times New Roman" w:hAnsi="Times New Roman"/>
              </w:rPr>
              <w:t>1</w:t>
            </w:r>
            <w:r w:rsidRPr="00CC7F34">
              <w:rPr>
                <w:rFonts w:ascii="Times New Roman" w:hAnsi="Times New Roman"/>
              </w:rPr>
              <w:t xml:space="preserve"> годы</w:t>
            </w:r>
          </w:p>
          <w:p w:rsidR="00D31801" w:rsidRPr="00CC7F34" w:rsidRDefault="00D31801" w:rsidP="00D31801">
            <w:pPr>
              <w:spacing w:after="0"/>
              <w:jc w:val="center"/>
              <w:rPr>
                <w:rFonts w:ascii="Times New Roman" w:hAnsi="Times New Roman"/>
              </w:rPr>
            </w:pPr>
          </w:p>
        </w:tc>
        <w:tc>
          <w:tcPr>
            <w:tcW w:w="2835" w:type="dxa"/>
          </w:tcPr>
          <w:p w:rsidR="00D31801" w:rsidRPr="00D36509" w:rsidRDefault="00D31801" w:rsidP="00D31801">
            <w:pPr>
              <w:spacing w:after="0"/>
              <w:jc w:val="center"/>
              <w:rPr>
                <w:rFonts w:ascii="Times New Roman" w:hAnsi="Times New Roman"/>
                <w:sz w:val="20"/>
                <w:szCs w:val="20"/>
              </w:rPr>
            </w:pPr>
            <w:r w:rsidRPr="00D36509">
              <w:rPr>
                <w:rFonts w:ascii="Times New Roman" w:hAnsi="Times New Roman"/>
                <w:sz w:val="20"/>
                <w:szCs w:val="20"/>
              </w:rPr>
              <w:t>формирование муниципальных заданий на оказание (выполнение) муниципальных услуг (работ) по основным видам деятельности муниципальных учреждений</w:t>
            </w:r>
          </w:p>
          <w:p w:rsidR="00D31801" w:rsidRPr="00CC7F34" w:rsidRDefault="00D31801" w:rsidP="00D31801">
            <w:pPr>
              <w:spacing w:after="0"/>
              <w:jc w:val="center"/>
              <w:rPr>
                <w:rFonts w:ascii="Times New Roman" w:hAnsi="Times New Roman"/>
              </w:rPr>
            </w:pPr>
            <w:r w:rsidRPr="00D36509">
              <w:rPr>
                <w:rFonts w:ascii="Times New Roman" w:hAnsi="Times New Roman"/>
                <w:sz w:val="20"/>
                <w:szCs w:val="20"/>
              </w:rPr>
              <w:t>да/нет</w:t>
            </w:r>
          </w:p>
        </w:tc>
        <w:tc>
          <w:tcPr>
            <w:tcW w:w="2269" w:type="dxa"/>
          </w:tcPr>
          <w:p w:rsidR="00D31801" w:rsidRPr="00582D47" w:rsidRDefault="00D31801" w:rsidP="00D31801">
            <w:pPr>
              <w:jc w:val="center"/>
            </w:pPr>
            <w:r w:rsidRPr="00582D47">
              <w:rPr>
                <w:rFonts w:ascii="Times New Roman" w:eastAsia="NotDefSpecial" w:hAnsi="Times New Roman"/>
              </w:rPr>
              <w:t>да</w:t>
            </w:r>
          </w:p>
          <w:p w:rsidR="00D31801" w:rsidRPr="00582D47" w:rsidRDefault="00D31801" w:rsidP="00D31801">
            <w:pPr>
              <w:jc w:val="center"/>
            </w:pPr>
          </w:p>
        </w:tc>
        <w:tc>
          <w:tcPr>
            <w:tcW w:w="2410" w:type="dxa"/>
          </w:tcPr>
          <w:p w:rsidR="00D31801" w:rsidRPr="00582D47" w:rsidRDefault="00582D47" w:rsidP="00D31801">
            <w:pPr>
              <w:jc w:val="center"/>
              <w:rPr>
                <w:rFonts w:ascii="Times New Roman" w:hAnsi="Times New Roman"/>
              </w:rPr>
            </w:pPr>
            <w:r w:rsidRPr="00582D47">
              <w:rPr>
                <w:rFonts w:ascii="Times New Roman" w:hAnsi="Times New Roman"/>
              </w:rPr>
              <w:t>да</w:t>
            </w:r>
          </w:p>
        </w:tc>
      </w:tr>
      <w:tr w:rsidR="00D31801" w:rsidRPr="00CC7F34" w:rsidTr="00D31801">
        <w:tc>
          <w:tcPr>
            <w:tcW w:w="850" w:type="dxa"/>
          </w:tcPr>
          <w:p w:rsidR="00D31801" w:rsidRPr="00CC7F34" w:rsidRDefault="00D31801" w:rsidP="00D31801">
            <w:pPr>
              <w:spacing w:after="0"/>
              <w:jc w:val="center"/>
              <w:rPr>
                <w:rFonts w:ascii="Times New Roman" w:hAnsi="Times New Roman"/>
              </w:rPr>
            </w:pPr>
            <w:r>
              <w:rPr>
                <w:rFonts w:ascii="Times New Roman" w:hAnsi="Times New Roman"/>
              </w:rPr>
              <w:t>1</w:t>
            </w:r>
            <w:r w:rsidRPr="00CC7F34">
              <w:rPr>
                <w:rFonts w:ascii="Times New Roman" w:hAnsi="Times New Roman"/>
              </w:rPr>
              <w:t>.2.13</w:t>
            </w:r>
          </w:p>
        </w:tc>
        <w:tc>
          <w:tcPr>
            <w:tcW w:w="4111" w:type="dxa"/>
          </w:tcPr>
          <w:p w:rsidR="00D31801" w:rsidRPr="00CC7F34" w:rsidRDefault="00D31801" w:rsidP="00D31801">
            <w:pPr>
              <w:autoSpaceDE w:val="0"/>
              <w:autoSpaceDN w:val="0"/>
              <w:adjustRightInd w:val="0"/>
              <w:spacing w:after="0"/>
              <w:jc w:val="left"/>
              <w:rPr>
                <w:rFonts w:ascii="Times New Roman" w:hAnsi="Times New Roman"/>
              </w:rPr>
            </w:pPr>
            <w:r w:rsidRPr="00CC7F34">
              <w:rPr>
                <w:rFonts w:ascii="Times New Roman" w:hAnsi="Times New Roman"/>
              </w:rPr>
              <w:t>Формирование муниципальных заданий на оказание муниципальных услуг (работ) в соответствии с общероссийским базовым (отраслевым) перечнем (классификатором) государственных и муниципальных услуг и Региональным перечнем (классификатором) государственных (муниципальных) услуг</w:t>
            </w:r>
          </w:p>
        </w:tc>
        <w:tc>
          <w:tcPr>
            <w:tcW w:w="1843" w:type="dxa"/>
          </w:tcPr>
          <w:p w:rsidR="00D31801" w:rsidRPr="00463A42" w:rsidRDefault="00D31801" w:rsidP="00D31801">
            <w:pPr>
              <w:spacing w:after="0"/>
              <w:jc w:val="center"/>
              <w:rPr>
                <w:rFonts w:ascii="Times New Roman" w:hAnsi="Times New Roman"/>
                <w:sz w:val="20"/>
                <w:szCs w:val="20"/>
              </w:rPr>
            </w:pPr>
            <w:r w:rsidRPr="00463A42">
              <w:rPr>
                <w:rFonts w:ascii="Times New Roman" w:hAnsi="Times New Roman"/>
                <w:sz w:val="20"/>
                <w:szCs w:val="20"/>
              </w:rPr>
              <w:t>Главные распорядители средств бюджета муниципального образования «</w:t>
            </w:r>
            <w:proofErr w:type="spellStart"/>
            <w:r w:rsidRPr="00463A42">
              <w:rPr>
                <w:rFonts w:ascii="Times New Roman" w:hAnsi="Times New Roman"/>
                <w:sz w:val="20"/>
                <w:szCs w:val="20"/>
              </w:rPr>
              <w:t>Можгинский</w:t>
            </w:r>
            <w:proofErr w:type="spellEnd"/>
            <w:r w:rsidRPr="00463A42">
              <w:rPr>
                <w:rFonts w:ascii="Times New Roman" w:hAnsi="Times New Roman"/>
                <w:sz w:val="20"/>
                <w:szCs w:val="20"/>
              </w:rPr>
              <w:t xml:space="preserve"> район», в компетенцию которых входит организация оказания (выполнения) муниципальных услуг (работ)</w:t>
            </w:r>
          </w:p>
          <w:p w:rsidR="00D31801" w:rsidRPr="00CC7F34" w:rsidRDefault="00D31801" w:rsidP="00D31801">
            <w:pPr>
              <w:spacing w:after="0"/>
              <w:jc w:val="center"/>
              <w:rPr>
                <w:rFonts w:ascii="Times New Roman" w:hAnsi="Times New Roman"/>
              </w:rPr>
            </w:pPr>
          </w:p>
          <w:p w:rsidR="00D31801" w:rsidRPr="00CC7F34" w:rsidRDefault="00D31801" w:rsidP="00D31801">
            <w:pPr>
              <w:spacing w:after="0"/>
              <w:jc w:val="center"/>
              <w:rPr>
                <w:rFonts w:ascii="Times New Roman" w:hAnsi="Times New Roman"/>
              </w:rPr>
            </w:pPr>
          </w:p>
        </w:tc>
        <w:tc>
          <w:tcPr>
            <w:tcW w:w="850" w:type="dxa"/>
          </w:tcPr>
          <w:p w:rsidR="00D31801" w:rsidRPr="00CC7F34" w:rsidRDefault="00D31801" w:rsidP="00D31801">
            <w:pPr>
              <w:spacing w:after="0"/>
              <w:jc w:val="center"/>
              <w:rPr>
                <w:rFonts w:ascii="Times New Roman" w:hAnsi="Times New Roman"/>
              </w:rPr>
            </w:pPr>
            <w:r>
              <w:rPr>
                <w:rFonts w:ascii="Times New Roman" w:hAnsi="Times New Roman"/>
              </w:rPr>
              <w:t>2019-2021</w:t>
            </w:r>
            <w:r w:rsidRPr="00CC7F34">
              <w:rPr>
                <w:rFonts w:ascii="Times New Roman" w:hAnsi="Times New Roman"/>
              </w:rPr>
              <w:t xml:space="preserve"> годы</w:t>
            </w:r>
          </w:p>
          <w:p w:rsidR="00D31801" w:rsidRPr="00CC7F34" w:rsidRDefault="00D31801" w:rsidP="00D31801">
            <w:pPr>
              <w:spacing w:after="0"/>
              <w:jc w:val="center"/>
              <w:rPr>
                <w:rFonts w:ascii="Times New Roman" w:hAnsi="Times New Roman"/>
              </w:rPr>
            </w:pPr>
          </w:p>
        </w:tc>
        <w:tc>
          <w:tcPr>
            <w:tcW w:w="2835" w:type="dxa"/>
          </w:tcPr>
          <w:p w:rsidR="00D31801" w:rsidRPr="00D36509" w:rsidRDefault="00D31801" w:rsidP="00D31801">
            <w:pPr>
              <w:spacing w:after="0"/>
              <w:jc w:val="center"/>
              <w:rPr>
                <w:rFonts w:ascii="Times New Roman" w:hAnsi="Times New Roman"/>
                <w:sz w:val="20"/>
                <w:szCs w:val="20"/>
              </w:rPr>
            </w:pPr>
            <w:r w:rsidRPr="00D36509">
              <w:rPr>
                <w:rFonts w:ascii="Times New Roman" w:hAnsi="Times New Roman"/>
                <w:sz w:val="20"/>
                <w:szCs w:val="20"/>
              </w:rPr>
              <w:t>сформированные муниципальные задания на оказание муниципальных услуг (работ) в соответствии с общероссийским базовым (отраслевым) перечнем (классификатором) государственных и муниципальных услуг и Региональным перечнем (классификатором) государственных (муниципальных) услуг,</w:t>
            </w:r>
          </w:p>
          <w:p w:rsidR="00D31801" w:rsidRDefault="00D31801" w:rsidP="00D31801">
            <w:pPr>
              <w:spacing w:after="0"/>
              <w:jc w:val="center"/>
              <w:rPr>
                <w:rFonts w:ascii="Times New Roman" w:hAnsi="Times New Roman"/>
                <w:sz w:val="20"/>
                <w:szCs w:val="20"/>
              </w:rPr>
            </w:pPr>
            <w:r w:rsidRPr="00D36509">
              <w:rPr>
                <w:rFonts w:ascii="Times New Roman" w:hAnsi="Times New Roman"/>
                <w:sz w:val="20"/>
                <w:szCs w:val="20"/>
              </w:rPr>
              <w:t>да/ нет</w:t>
            </w:r>
          </w:p>
          <w:p w:rsidR="00D31801" w:rsidRDefault="00D31801" w:rsidP="00D31801">
            <w:pPr>
              <w:spacing w:after="0"/>
              <w:jc w:val="center"/>
              <w:rPr>
                <w:rFonts w:ascii="Times New Roman" w:hAnsi="Times New Roman"/>
                <w:sz w:val="20"/>
                <w:szCs w:val="20"/>
              </w:rPr>
            </w:pPr>
          </w:p>
          <w:p w:rsidR="00D31801" w:rsidRDefault="00D31801" w:rsidP="00D31801">
            <w:pPr>
              <w:spacing w:after="0"/>
              <w:jc w:val="center"/>
              <w:rPr>
                <w:rFonts w:ascii="Times New Roman" w:hAnsi="Times New Roman"/>
                <w:sz w:val="20"/>
                <w:szCs w:val="20"/>
              </w:rPr>
            </w:pPr>
          </w:p>
          <w:p w:rsidR="00D31801" w:rsidRPr="00CC7F34" w:rsidRDefault="00D31801" w:rsidP="00D31801">
            <w:pPr>
              <w:spacing w:after="0"/>
              <w:jc w:val="center"/>
              <w:rPr>
                <w:rFonts w:ascii="Times New Roman" w:hAnsi="Times New Roman"/>
              </w:rPr>
            </w:pPr>
          </w:p>
        </w:tc>
        <w:tc>
          <w:tcPr>
            <w:tcW w:w="2269" w:type="dxa"/>
          </w:tcPr>
          <w:p w:rsidR="00D31801" w:rsidRPr="00582D47" w:rsidRDefault="00D31801" w:rsidP="00D31801">
            <w:pPr>
              <w:autoSpaceDE w:val="0"/>
              <w:autoSpaceDN w:val="0"/>
              <w:adjustRightInd w:val="0"/>
              <w:spacing w:after="0"/>
              <w:jc w:val="center"/>
              <w:rPr>
                <w:rFonts w:ascii="Times New Roman" w:eastAsia="NotDefSpecial" w:hAnsi="Times New Roman"/>
              </w:rPr>
            </w:pPr>
            <w:r w:rsidRPr="00582D47">
              <w:rPr>
                <w:rFonts w:ascii="Times New Roman" w:eastAsia="NotDefSpecial" w:hAnsi="Times New Roman"/>
              </w:rPr>
              <w:t>да</w:t>
            </w:r>
          </w:p>
          <w:p w:rsidR="00D31801" w:rsidRPr="00582D47" w:rsidRDefault="00D31801" w:rsidP="00D31801">
            <w:pPr>
              <w:autoSpaceDE w:val="0"/>
              <w:autoSpaceDN w:val="0"/>
              <w:adjustRightInd w:val="0"/>
              <w:spacing w:after="0"/>
              <w:jc w:val="center"/>
              <w:rPr>
                <w:rFonts w:ascii="Times New Roman" w:eastAsia="NotDefSpecial" w:hAnsi="Times New Roman"/>
              </w:rPr>
            </w:pPr>
          </w:p>
        </w:tc>
        <w:tc>
          <w:tcPr>
            <w:tcW w:w="2410" w:type="dxa"/>
          </w:tcPr>
          <w:p w:rsidR="00D31801" w:rsidRPr="00582D47" w:rsidRDefault="00582D47" w:rsidP="00D31801">
            <w:pPr>
              <w:autoSpaceDE w:val="0"/>
              <w:autoSpaceDN w:val="0"/>
              <w:adjustRightInd w:val="0"/>
              <w:spacing w:after="0"/>
              <w:jc w:val="center"/>
              <w:rPr>
                <w:rFonts w:ascii="Times New Roman" w:eastAsia="NotDefSpecial" w:hAnsi="Times New Roman"/>
              </w:rPr>
            </w:pPr>
            <w:r w:rsidRPr="00582D47">
              <w:rPr>
                <w:rFonts w:ascii="Times New Roman" w:eastAsia="NotDefSpecial" w:hAnsi="Times New Roman"/>
              </w:rPr>
              <w:t>да</w:t>
            </w:r>
          </w:p>
        </w:tc>
      </w:tr>
      <w:tr w:rsidR="00D31801" w:rsidRPr="00CC7F34" w:rsidTr="004B232C">
        <w:trPr>
          <w:trHeight w:val="401"/>
        </w:trPr>
        <w:tc>
          <w:tcPr>
            <w:tcW w:w="850" w:type="dxa"/>
          </w:tcPr>
          <w:p w:rsidR="00D31801" w:rsidRPr="00CC7F34" w:rsidRDefault="00D31801" w:rsidP="00D31801">
            <w:pPr>
              <w:spacing w:after="0"/>
              <w:jc w:val="center"/>
              <w:rPr>
                <w:rFonts w:ascii="Times New Roman" w:hAnsi="Times New Roman"/>
                <w:b/>
              </w:rPr>
            </w:pPr>
            <w:r>
              <w:rPr>
                <w:rFonts w:ascii="Times New Roman" w:hAnsi="Times New Roman"/>
                <w:b/>
              </w:rPr>
              <w:lastRenderedPageBreak/>
              <w:t>1</w:t>
            </w:r>
            <w:r w:rsidRPr="00CC7F34">
              <w:rPr>
                <w:rFonts w:ascii="Times New Roman" w:hAnsi="Times New Roman"/>
                <w:b/>
              </w:rPr>
              <w:t>.3</w:t>
            </w:r>
          </w:p>
        </w:tc>
        <w:tc>
          <w:tcPr>
            <w:tcW w:w="14318" w:type="dxa"/>
            <w:gridSpan w:val="6"/>
          </w:tcPr>
          <w:p w:rsidR="00D31801" w:rsidRPr="005E559A" w:rsidRDefault="00D31801" w:rsidP="00D31801">
            <w:pPr>
              <w:spacing w:after="0"/>
              <w:jc w:val="left"/>
              <w:rPr>
                <w:rFonts w:ascii="Times New Roman" w:hAnsi="Times New Roman"/>
                <w:b/>
                <w:highlight w:val="yellow"/>
              </w:rPr>
            </w:pPr>
            <w:r w:rsidRPr="00582D47">
              <w:rPr>
                <w:rFonts w:ascii="Times New Roman" w:hAnsi="Times New Roman"/>
                <w:b/>
              </w:rPr>
              <w:t>Совершенствование системы закупок для муниципальных нужд</w:t>
            </w:r>
          </w:p>
        </w:tc>
      </w:tr>
      <w:tr w:rsidR="00D31801" w:rsidRPr="00470C68" w:rsidTr="004B232C">
        <w:trPr>
          <w:trHeight w:val="561"/>
        </w:trPr>
        <w:tc>
          <w:tcPr>
            <w:tcW w:w="850" w:type="dxa"/>
          </w:tcPr>
          <w:p w:rsidR="00D31801" w:rsidRPr="00CC7F34" w:rsidRDefault="00D31801" w:rsidP="00D31801">
            <w:pPr>
              <w:spacing w:after="0"/>
              <w:jc w:val="center"/>
              <w:rPr>
                <w:rFonts w:ascii="Times New Roman" w:hAnsi="Times New Roman"/>
              </w:rPr>
            </w:pPr>
            <w:r>
              <w:rPr>
                <w:rFonts w:ascii="Times New Roman" w:hAnsi="Times New Roman"/>
              </w:rPr>
              <w:t>1</w:t>
            </w:r>
            <w:r w:rsidRPr="00CC7F34">
              <w:rPr>
                <w:rFonts w:ascii="Times New Roman" w:hAnsi="Times New Roman"/>
              </w:rPr>
              <w:t>.3.1</w:t>
            </w:r>
          </w:p>
        </w:tc>
        <w:tc>
          <w:tcPr>
            <w:tcW w:w="4111" w:type="dxa"/>
          </w:tcPr>
          <w:p w:rsidR="00D31801" w:rsidRPr="00CC7F34" w:rsidRDefault="00D31801" w:rsidP="00D31801">
            <w:pPr>
              <w:autoSpaceDE w:val="0"/>
              <w:autoSpaceDN w:val="0"/>
              <w:adjustRightInd w:val="0"/>
              <w:spacing w:after="0"/>
              <w:jc w:val="left"/>
              <w:rPr>
                <w:rFonts w:ascii="Times New Roman" w:hAnsi="Times New Roman"/>
              </w:rPr>
            </w:pPr>
            <w:r w:rsidRPr="00CC7F34">
              <w:rPr>
                <w:rFonts w:ascii="Times New Roman" w:hAnsi="Times New Roman"/>
              </w:rPr>
              <w:t xml:space="preserve">Обеспечение реализации заключенного соглашения между Удмуртской Республикой и Администрацией </w:t>
            </w:r>
            <w:proofErr w:type="spellStart"/>
            <w:r w:rsidRPr="00CC7F34">
              <w:rPr>
                <w:rFonts w:ascii="Times New Roman" w:hAnsi="Times New Roman"/>
              </w:rPr>
              <w:t>Можгинского</w:t>
            </w:r>
            <w:proofErr w:type="spellEnd"/>
            <w:r w:rsidRPr="00CC7F34">
              <w:rPr>
                <w:rFonts w:ascii="Times New Roman" w:hAnsi="Times New Roman"/>
              </w:rPr>
              <w:t xml:space="preserve"> района об осуществлении государственным казенным учреждением Удмуртской Республики «Региональный центр закупок Удмуртской Республики» полномочий уполномоченного учреждения на определение поставщиков (подрядчиков, исполнителей) для муниципальных заказчиков, муниципальных бюджетных учреждений, муниципальных унитарных предприятий заказчиков, муниципальных учреждений, муниципальных унитарных предприятий муниципальных образований в УР»</w:t>
            </w:r>
          </w:p>
        </w:tc>
        <w:tc>
          <w:tcPr>
            <w:tcW w:w="1843" w:type="dxa"/>
          </w:tcPr>
          <w:p w:rsidR="00D31801" w:rsidRPr="00463A42" w:rsidRDefault="00D31801" w:rsidP="00D31801">
            <w:pPr>
              <w:spacing w:after="0"/>
              <w:jc w:val="center"/>
              <w:rPr>
                <w:rFonts w:ascii="Times New Roman" w:hAnsi="Times New Roman"/>
                <w:sz w:val="20"/>
                <w:szCs w:val="20"/>
              </w:rPr>
            </w:pPr>
            <w:r w:rsidRPr="00463A42">
              <w:rPr>
                <w:rFonts w:ascii="Times New Roman" w:hAnsi="Times New Roman"/>
                <w:sz w:val="20"/>
                <w:szCs w:val="20"/>
              </w:rPr>
              <w:t>Органы местного самоуправления</w:t>
            </w:r>
          </w:p>
          <w:p w:rsidR="00D31801" w:rsidRPr="00463A42" w:rsidRDefault="00D31801" w:rsidP="00D31801">
            <w:pPr>
              <w:spacing w:after="0"/>
              <w:jc w:val="center"/>
              <w:rPr>
                <w:rFonts w:ascii="Times New Roman" w:hAnsi="Times New Roman"/>
                <w:sz w:val="20"/>
                <w:szCs w:val="20"/>
              </w:rPr>
            </w:pPr>
            <w:r w:rsidRPr="00463A42">
              <w:rPr>
                <w:rFonts w:ascii="Times New Roman" w:hAnsi="Times New Roman"/>
                <w:sz w:val="20"/>
                <w:szCs w:val="20"/>
              </w:rPr>
              <w:t xml:space="preserve"> </w:t>
            </w:r>
          </w:p>
          <w:p w:rsidR="00D31801" w:rsidRPr="00463A42" w:rsidRDefault="00D31801" w:rsidP="00D31801">
            <w:pPr>
              <w:spacing w:after="0"/>
              <w:jc w:val="center"/>
              <w:rPr>
                <w:rFonts w:ascii="Times New Roman" w:hAnsi="Times New Roman"/>
                <w:sz w:val="20"/>
                <w:szCs w:val="20"/>
              </w:rPr>
            </w:pPr>
            <w:r w:rsidRPr="00463A42">
              <w:rPr>
                <w:rFonts w:ascii="Times New Roman" w:hAnsi="Times New Roman"/>
                <w:sz w:val="20"/>
                <w:szCs w:val="20"/>
              </w:rPr>
              <w:t xml:space="preserve">казенные, бюджетные учреждения, </w:t>
            </w:r>
          </w:p>
          <w:p w:rsidR="00D31801" w:rsidRPr="00463A42" w:rsidRDefault="00D31801" w:rsidP="00D31801">
            <w:pPr>
              <w:spacing w:after="0"/>
              <w:jc w:val="center"/>
              <w:rPr>
                <w:rFonts w:ascii="Times New Roman" w:hAnsi="Times New Roman"/>
                <w:sz w:val="20"/>
                <w:szCs w:val="20"/>
              </w:rPr>
            </w:pPr>
          </w:p>
          <w:p w:rsidR="00D31801" w:rsidRPr="00CC7F34" w:rsidRDefault="00D31801" w:rsidP="00D31801">
            <w:pPr>
              <w:spacing w:after="0"/>
              <w:jc w:val="center"/>
              <w:rPr>
                <w:rFonts w:ascii="Times New Roman" w:hAnsi="Times New Roman"/>
              </w:rPr>
            </w:pPr>
            <w:r w:rsidRPr="00463A42">
              <w:rPr>
                <w:rFonts w:ascii="Times New Roman" w:hAnsi="Times New Roman"/>
                <w:sz w:val="20"/>
                <w:szCs w:val="20"/>
              </w:rPr>
              <w:t xml:space="preserve">унитарные предприятия на определение поставщиков (подрядчиков, исполнителей) для муниципальных заказчиков, муниципальных бюджетных учреждений, муниципальных унитарных предприятий </w:t>
            </w:r>
          </w:p>
        </w:tc>
        <w:tc>
          <w:tcPr>
            <w:tcW w:w="850" w:type="dxa"/>
          </w:tcPr>
          <w:p w:rsidR="00D31801" w:rsidRPr="00CC7F34" w:rsidRDefault="00D31801" w:rsidP="00D31801">
            <w:pPr>
              <w:spacing w:after="0"/>
              <w:jc w:val="center"/>
              <w:rPr>
                <w:rFonts w:ascii="Times New Roman" w:hAnsi="Times New Roman"/>
              </w:rPr>
            </w:pPr>
            <w:r>
              <w:rPr>
                <w:rFonts w:ascii="Times New Roman" w:hAnsi="Times New Roman"/>
              </w:rPr>
              <w:t>2019-2021</w:t>
            </w:r>
            <w:r w:rsidRPr="00CC7F34">
              <w:rPr>
                <w:rFonts w:ascii="Times New Roman" w:hAnsi="Times New Roman"/>
              </w:rPr>
              <w:t xml:space="preserve"> годы</w:t>
            </w:r>
          </w:p>
        </w:tc>
        <w:tc>
          <w:tcPr>
            <w:tcW w:w="2835" w:type="dxa"/>
          </w:tcPr>
          <w:p w:rsidR="00D31801" w:rsidRPr="00D36509" w:rsidRDefault="00D31801" w:rsidP="00D31801">
            <w:pPr>
              <w:spacing w:after="0"/>
              <w:jc w:val="center"/>
              <w:rPr>
                <w:rFonts w:ascii="Times New Roman" w:hAnsi="Times New Roman"/>
                <w:sz w:val="20"/>
                <w:szCs w:val="20"/>
              </w:rPr>
            </w:pPr>
            <w:r w:rsidRPr="00D36509">
              <w:rPr>
                <w:rFonts w:ascii="Times New Roman" w:hAnsi="Times New Roman"/>
                <w:sz w:val="20"/>
                <w:szCs w:val="20"/>
              </w:rPr>
              <w:t xml:space="preserve">реализации заключенного соглашения между Удмуртской Республикой и Администрацией </w:t>
            </w:r>
            <w:proofErr w:type="spellStart"/>
            <w:r w:rsidRPr="00D36509">
              <w:rPr>
                <w:rFonts w:ascii="Times New Roman" w:hAnsi="Times New Roman"/>
                <w:sz w:val="20"/>
                <w:szCs w:val="20"/>
              </w:rPr>
              <w:t>Можгинского</w:t>
            </w:r>
            <w:proofErr w:type="spellEnd"/>
            <w:r w:rsidRPr="00D36509">
              <w:rPr>
                <w:rFonts w:ascii="Times New Roman" w:hAnsi="Times New Roman"/>
                <w:sz w:val="20"/>
                <w:szCs w:val="20"/>
              </w:rPr>
              <w:t xml:space="preserve"> района об осуществлении государственным казенным учреждением Удмуртской Республики «Региональный центр закупок Удмуртской Республики» полномочий уполномоченного учреждения на определение поставщиков (подрядчиков, исполнителей) для муниципальных заказчиков, муниципальных бюджетных учреждений, муниципальных унитарных предприятий заказчиков, муниципальных учреждений, муниципальных унитарных предприятий муниципальных образований в УР»</w:t>
            </w:r>
          </w:p>
        </w:tc>
        <w:tc>
          <w:tcPr>
            <w:tcW w:w="4679" w:type="dxa"/>
            <w:gridSpan w:val="2"/>
          </w:tcPr>
          <w:p w:rsidR="00470C68" w:rsidRPr="00470C68" w:rsidRDefault="00470C68" w:rsidP="00470C68">
            <w:pPr>
              <w:pStyle w:val="ConsPlusNonformat"/>
              <w:rPr>
                <w:rFonts w:ascii="Times New Roman" w:hAnsi="Times New Roman" w:cs="Times New Roman"/>
                <w:spacing w:val="-2"/>
              </w:rPr>
            </w:pPr>
            <w:r w:rsidRPr="00470C68">
              <w:rPr>
                <w:rFonts w:ascii="Times New Roman" w:hAnsi="Times New Roman" w:cs="Times New Roman"/>
                <w:spacing w:val="-2"/>
              </w:rPr>
              <w:t>В целях исполнения Указа Главы УР и обеспечения реализации соглашения от 16.10.2018 года №АБ-434/159 (в ред. от 22.04.2019) принято постановление Администрации муниципального образования «</w:t>
            </w:r>
            <w:proofErr w:type="spellStart"/>
            <w:r w:rsidRPr="00470C68">
              <w:rPr>
                <w:rFonts w:ascii="Times New Roman" w:hAnsi="Times New Roman" w:cs="Times New Roman"/>
                <w:spacing w:val="-2"/>
              </w:rPr>
              <w:t>Можгинский</w:t>
            </w:r>
            <w:proofErr w:type="spellEnd"/>
            <w:r w:rsidRPr="00470C68">
              <w:rPr>
                <w:rFonts w:ascii="Times New Roman" w:hAnsi="Times New Roman" w:cs="Times New Roman"/>
                <w:spacing w:val="-2"/>
              </w:rPr>
              <w:t xml:space="preserve"> район» от 4 апреля 2019 года № 211 об осуществлении закупок товаров, работ, услуг через ГКУ УР «Региональный центр закупок Удмуртской Республики».</w:t>
            </w:r>
          </w:p>
          <w:p w:rsidR="00470C68" w:rsidRPr="00470C68" w:rsidRDefault="00470C68" w:rsidP="00470C68">
            <w:pPr>
              <w:pStyle w:val="ConsPlusNonformat"/>
              <w:rPr>
                <w:rFonts w:ascii="Times New Roman" w:hAnsi="Times New Roman" w:cs="Times New Roman"/>
                <w:spacing w:val="-2"/>
              </w:rPr>
            </w:pPr>
            <w:r w:rsidRPr="00470C68">
              <w:rPr>
                <w:rFonts w:ascii="Times New Roman" w:hAnsi="Times New Roman" w:cs="Times New Roman"/>
                <w:spacing w:val="-2"/>
              </w:rPr>
              <w:t>Определение поставщиков (подрядчиков, исполнителей) для муниципальных заказчиков, муниципальных учреждений при проведение конкурсных процедур в электронной форме осуществляется через уполномоченное учреждение – ГКУ РЦЗ УР.</w:t>
            </w:r>
          </w:p>
          <w:p w:rsidR="00D31801" w:rsidRPr="00470C68" w:rsidRDefault="00D31801" w:rsidP="00470C68">
            <w:pPr>
              <w:autoSpaceDE w:val="0"/>
              <w:autoSpaceDN w:val="0"/>
              <w:adjustRightInd w:val="0"/>
              <w:spacing w:after="0"/>
              <w:jc w:val="left"/>
              <w:rPr>
                <w:rFonts w:ascii="Times New Roman" w:eastAsia="NotDefSpecial" w:hAnsi="Times New Roman"/>
                <w:color w:val="000000" w:themeColor="text1"/>
                <w:highlight w:val="yellow"/>
              </w:rPr>
            </w:pPr>
          </w:p>
        </w:tc>
      </w:tr>
      <w:tr w:rsidR="00D31801" w:rsidRPr="00CC7F34" w:rsidTr="004B232C">
        <w:trPr>
          <w:trHeight w:val="561"/>
        </w:trPr>
        <w:tc>
          <w:tcPr>
            <w:tcW w:w="850" w:type="dxa"/>
          </w:tcPr>
          <w:p w:rsidR="00D31801" w:rsidRPr="00CC7F34" w:rsidRDefault="00D31801" w:rsidP="00D31801">
            <w:pPr>
              <w:spacing w:after="0"/>
              <w:jc w:val="center"/>
              <w:rPr>
                <w:rFonts w:ascii="Times New Roman" w:hAnsi="Times New Roman"/>
              </w:rPr>
            </w:pPr>
            <w:r>
              <w:rPr>
                <w:rFonts w:ascii="Times New Roman" w:hAnsi="Times New Roman"/>
              </w:rPr>
              <w:t>1</w:t>
            </w:r>
            <w:r w:rsidRPr="00CC7F34">
              <w:rPr>
                <w:rFonts w:ascii="Times New Roman" w:hAnsi="Times New Roman"/>
              </w:rPr>
              <w:t>.3.2</w:t>
            </w:r>
          </w:p>
        </w:tc>
        <w:tc>
          <w:tcPr>
            <w:tcW w:w="4111" w:type="dxa"/>
          </w:tcPr>
          <w:p w:rsidR="00D31801" w:rsidRPr="00CC7F34" w:rsidRDefault="00D31801" w:rsidP="00D31801">
            <w:pPr>
              <w:autoSpaceDE w:val="0"/>
              <w:autoSpaceDN w:val="0"/>
              <w:adjustRightInd w:val="0"/>
              <w:spacing w:after="0"/>
              <w:jc w:val="left"/>
              <w:rPr>
                <w:rFonts w:ascii="Times New Roman" w:hAnsi="Times New Roman"/>
              </w:rPr>
            </w:pPr>
            <w:r w:rsidRPr="00CC7F34">
              <w:rPr>
                <w:rFonts w:ascii="Times New Roman" w:hAnsi="Times New Roman"/>
              </w:rPr>
              <w:t>Осуществление малых закупок с использованием функционала ГИС «Автоматизированная информационная система управления бюджетным процессом Удмуртской Республики»</w:t>
            </w:r>
          </w:p>
        </w:tc>
        <w:tc>
          <w:tcPr>
            <w:tcW w:w="1843" w:type="dxa"/>
          </w:tcPr>
          <w:p w:rsidR="00D31801" w:rsidRPr="00463A42" w:rsidRDefault="00D31801" w:rsidP="00D31801">
            <w:pPr>
              <w:spacing w:after="0"/>
              <w:jc w:val="center"/>
              <w:rPr>
                <w:rFonts w:ascii="Times New Roman" w:hAnsi="Times New Roman"/>
                <w:sz w:val="20"/>
                <w:szCs w:val="20"/>
              </w:rPr>
            </w:pPr>
            <w:r w:rsidRPr="00463A42">
              <w:rPr>
                <w:rFonts w:ascii="Times New Roman" w:hAnsi="Times New Roman"/>
                <w:sz w:val="20"/>
                <w:szCs w:val="20"/>
              </w:rPr>
              <w:t xml:space="preserve">Органы местного самоуправления </w:t>
            </w:r>
            <w:proofErr w:type="spellStart"/>
            <w:r w:rsidRPr="00463A42">
              <w:rPr>
                <w:rFonts w:ascii="Times New Roman" w:hAnsi="Times New Roman"/>
                <w:sz w:val="20"/>
                <w:szCs w:val="20"/>
              </w:rPr>
              <w:t>Можгинского</w:t>
            </w:r>
            <w:proofErr w:type="spellEnd"/>
            <w:r w:rsidRPr="00463A42">
              <w:rPr>
                <w:rFonts w:ascii="Times New Roman" w:hAnsi="Times New Roman"/>
                <w:sz w:val="20"/>
                <w:szCs w:val="20"/>
              </w:rPr>
              <w:t xml:space="preserve"> района</w:t>
            </w:r>
          </w:p>
          <w:p w:rsidR="00D31801" w:rsidRPr="00463A42" w:rsidRDefault="00D31801" w:rsidP="00D31801">
            <w:pPr>
              <w:spacing w:after="0"/>
              <w:jc w:val="center"/>
              <w:rPr>
                <w:rFonts w:ascii="Times New Roman" w:hAnsi="Times New Roman"/>
                <w:sz w:val="20"/>
                <w:szCs w:val="20"/>
              </w:rPr>
            </w:pPr>
            <w:r w:rsidRPr="00463A42">
              <w:rPr>
                <w:rFonts w:ascii="Times New Roman" w:hAnsi="Times New Roman"/>
                <w:sz w:val="20"/>
                <w:szCs w:val="20"/>
              </w:rPr>
              <w:t xml:space="preserve"> </w:t>
            </w:r>
          </w:p>
          <w:p w:rsidR="00D31801" w:rsidRPr="00463A42" w:rsidRDefault="00D31801" w:rsidP="00D31801">
            <w:pPr>
              <w:spacing w:after="0"/>
              <w:jc w:val="center"/>
              <w:rPr>
                <w:rFonts w:ascii="Times New Roman" w:hAnsi="Times New Roman"/>
                <w:sz w:val="20"/>
                <w:szCs w:val="20"/>
              </w:rPr>
            </w:pPr>
            <w:r w:rsidRPr="00463A42">
              <w:rPr>
                <w:rFonts w:ascii="Times New Roman" w:hAnsi="Times New Roman"/>
                <w:sz w:val="20"/>
                <w:szCs w:val="20"/>
              </w:rPr>
              <w:t>казенные, бюджетные учреждения</w:t>
            </w:r>
          </w:p>
        </w:tc>
        <w:tc>
          <w:tcPr>
            <w:tcW w:w="850" w:type="dxa"/>
          </w:tcPr>
          <w:p w:rsidR="00D31801" w:rsidRPr="00463A42" w:rsidRDefault="00D31801" w:rsidP="00D31801">
            <w:pPr>
              <w:autoSpaceDE w:val="0"/>
              <w:autoSpaceDN w:val="0"/>
              <w:adjustRightInd w:val="0"/>
              <w:spacing w:after="0"/>
              <w:jc w:val="center"/>
              <w:rPr>
                <w:rFonts w:ascii="Times New Roman" w:hAnsi="Times New Roman"/>
              </w:rPr>
            </w:pPr>
            <w:r>
              <w:rPr>
                <w:rFonts w:ascii="Times New Roman" w:hAnsi="Times New Roman"/>
              </w:rPr>
              <w:t>2019-2021</w:t>
            </w:r>
            <w:r w:rsidRPr="00463A42">
              <w:rPr>
                <w:rFonts w:ascii="Times New Roman" w:hAnsi="Times New Roman"/>
              </w:rPr>
              <w:t xml:space="preserve"> годы</w:t>
            </w:r>
          </w:p>
        </w:tc>
        <w:tc>
          <w:tcPr>
            <w:tcW w:w="2835" w:type="dxa"/>
          </w:tcPr>
          <w:p w:rsidR="00D31801" w:rsidRPr="00582D47" w:rsidRDefault="00D31801" w:rsidP="00D31801">
            <w:pPr>
              <w:spacing w:after="0"/>
              <w:jc w:val="center"/>
              <w:rPr>
                <w:rFonts w:ascii="Times New Roman" w:hAnsi="Times New Roman"/>
                <w:sz w:val="20"/>
                <w:szCs w:val="20"/>
              </w:rPr>
            </w:pPr>
            <w:r w:rsidRPr="00582D47">
              <w:rPr>
                <w:rFonts w:ascii="Times New Roman" w:hAnsi="Times New Roman"/>
                <w:sz w:val="20"/>
                <w:szCs w:val="20"/>
              </w:rPr>
              <w:t>закупки, осуществляемые муниципальными заказчиками, муниципальными учреждениями в соответствии со ст. 4 и 5 ч.1 ст.93 закона № 44-ФЗ, осуществляются через магазин «Малые закупки» в соответствии с приказом Минфина УР от 11.07.2018 № 8н</w:t>
            </w:r>
          </w:p>
        </w:tc>
        <w:tc>
          <w:tcPr>
            <w:tcW w:w="4679" w:type="dxa"/>
            <w:gridSpan w:val="2"/>
          </w:tcPr>
          <w:p w:rsidR="00D31801" w:rsidRPr="00582D47" w:rsidRDefault="00470C68" w:rsidP="00D31801">
            <w:pPr>
              <w:autoSpaceDE w:val="0"/>
              <w:autoSpaceDN w:val="0"/>
              <w:adjustRightInd w:val="0"/>
              <w:spacing w:after="0"/>
              <w:jc w:val="left"/>
              <w:rPr>
                <w:rFonts w:ascii="Times New Roman" w:eastAsia="NotDefSpecial" w:hAnsi="Times New Roman"/>
                <w:color w:val="000000" w:themeColor="text1"/>
              </w:rPr>
            </w:pPr>
            <w:r w:rsidRPr="00470C68">
              <w:rPr>
                <w:rFonts w:ascii="Times New Roman" w:hAnsi="Times New Roman"/>
                <w:spacing w:val="-2"/>
                <w:sz w:val="20"/>
                <w:szCs w:val="20"/>
              </w:rPr>
              <w:t>Закупки, осуществляемые муниципальными заказчиками, муниципальными учреждениями в соответствии со ст. 4 и 5 ч.1 ст.93 закона № 44-ФЗ, осуществляются через магазин «Малые закупки» в соответствии с приказом Минфина УР от 11.07.2018 № 8н.</w:t>
            </w:r>
          </w:p>
        </w:tc>
      </w:tr>
      <w:tr w:rsidR="00D31801" w:rsidRPr="00CC7F34" w:rsidTr="00D31801">
        <w:trPr>
          <w:trHeight w:val="987"/>
        </w:trPr>
        <w:tc>
          <w:tcPr>
            <w:tcW w:w="850" w:type="dxa"/>
          </w:tcPr>
          <w:p w:rsidR="00D31801" w:rsidRPr="00CC7F34" w:rsidRDefault="00D31801" w:rsidP="00D31801">
            <w:pPr>
              <w:spacing w:after="0"/>
              <w:jc w:val="center"/>
              <w:rPr>
                <w:rFonts w:ascii="Times New Roman" w:hAnsi="Times New Roman"/>
              </w:rPr>
            </w:pPr>
            <w:r>
              <w:rPr>
                <w:rFonts w:ascii="Times New Roman" w:hAnsi="Times New Roman"/>
              </w:rPr>
              <w:lastRenderedPageBreak/>
              <w:t>1</w:t>
            </w:r>
            <w:r w:rsidRPr="00CC7F34">
              <w:rPr>
                <w:rFonts w:ascii="Times New Roman" w:hAnsi="Times New Roman"/>
              </w:rPr>
              <w:t>.3.3</w:t>
            </w:r>
          </w:p>
        </w:tc>
        <w:tc>
          <w:tcPr>
            <w:tcW w:w="4111" w:type="dxa"/>
          </w:tcPr>
          <w:p w:rsidR="00D31801" w:rsidRPr="00CC7F34" w:rsidRDefault="00D31801" w:rsidP="00D31801">
            <w:pPr>
              <w:autoSpaceDE w:val="0"/>
              <w:autoSpaceDN w:val="0"/>
              <w:adjustRightInd w:val="0"/>
              <w:spacing w:after="0"/>
              <w:jc w:val="left"/>
              <w:rPr>
                <w:rFonts w:ascii="Times New Roman" w:hAnsi="Times New Roman"/>
              </w:rPr>
            </w:pPr>
            <w:r w:rsidRPr="00CC7F34">
              <w:rPr>
                <w:rFonts w:ascii="Times New Roman" w:hAnsi="Times New Roman"/>
              </w:rPr>
              <w:t>Бюджетный эффект при проведении централизованных закупок и закупок в электронном магазине «Малые закупки Удмуртской Республики»</w:t>
            </w:r>
          </w:p>
        </w:tc>
        <w:tc>
          <w:tcPr>
            <w:tcW w:w="1843" w:type="dxa"/>
          </w:tcPr>
          <w:p w:rsidR="00D31801" w:rsidRPr="00463A42" w:rsidRDefault="00D31801" w:rsidP="00D31801">
            <w:pPr>
              <w:spacing w:after="0"/>
              <w:jc w:val="center"/>
              <w:rPr>
                <w:rFonts w:ascii="Times New Roman" w:hAnsi="Times New Roman"/>
                <w:sz w:val="20"/>
                <w:szCs w:val="20"/>
              </w:rPr>
            </w:pPr>
            <w:r w:rsidRPr="00463A42">
              <w:rPr>
                <w:rFonts w:ascii="Times New Roman" w:hAnsi="Times New Roman"/>
                <w:sz w:val="20"/>
                <w:szCs w:val="20"/>
              </w:rPr>
              <w:t xml:space="preserve">Органы местного самоуправления </w:t>
            </w:r>
            <w:proofErr w:type="spellStart"/>
            <w:r w:rsidRPr="00463A42">
              <w:rPr>
                <w:rFonts w:ascii="Times New Roman" w:hAnsi="Times New Roman"/>
                <w:sz w:val="20"/>
                <w:szCs w:val="20"/>
              </w:rPr>
              <w:t>Можгинского</w:t>
            </w:r>
            <w:proofErr w:type="spellEnd"/>
            <w:r w:rsidRPr="00463A42">
              <w:rPr>
                <w:rFonts w:ascii="Times New Roman" w:hAnsi="Times New Roman"/>
                <w:sz w:val="20"/>
                <w:szCs w:val="20"/>
              </w:rPr>
              <w:t xml:space="preserve"> района</w:t>
            </w:r>
          </w:p>
          <w:p w:rsidR="00D31801" w:rsidRPr="00463A42" w:rsidRDefault="00D31801" w:rsidP="00D31801">
            <w:pPr>
              <w:spacing w:after="0"/>
              <w:jc w:val="center"/>
              <w:rPr>
                <w:rFonts w:ascii="Times New Roman" w:hAnsi="Times New Roman"/>
                <w:sz w:val="20"/>
                <w:szCs w:val="20"/>
              </w:rPr>
            </w:pPr>
          </w:p>
          <w:p w:rsidR="00D31801" w:rsidRPr="00CC7F34" w:rsidRDefault="00D31801" w:rsidP="00D31801">
            <w:pPr>
              <w:spacing w:after="0"/>
              <w:jc w:val="center"/>
              <w:rPr>
                <w:rFonts w:ascii="Times New Roman" w:hAnsi="Times New Roman"/>
              </w:rPr>
            </w:pPr>
            <w:r w:rsidRPr="00463A42">
              <w:rPr>
                <w:rFonts w:ascii="Times New Roman" w:hAnsi="Times New Roman"/>
                <w:sz w:val="20"/>
                <w:szCs w:val="20"/>
              </w:rPr>
              <w:t>Главные распорядители средств бюджета муниципального образования «</w:t>
            </w:r>
            <w:proofErr w:type="spellStart"/>
            <w:r w:rsidRPr="00463A42">
              <w:rPr>
                <w:rFonts w:ascii="Times New Roman" w:hAnsi="Times New Roman"/>
                <w:sz w:val="20"/>
                <w:szCs w:val="20"/>
              </w:rPr>
              <w:t>Можгинский</w:t>
            </w:r>
            <w:proofErr w:type="spellEnd"/>
            <w:r w:rsidRPr="00463A42">
              <w:rPr>
                <w:rFonts w:ascii="Times New Roman" w:hAnsi="Times New Roman"/>
                <w:sz w:val="20"/>
                <w:szCs w:val="20"/>
              </w:rPr>
              <w:t xml:space="preserve"> район»</w:t>
            </w:r>
          </w:p>
        </w:tc>
        <w:tc>
          <w:tcPr>
            <w:tcW w:w="850" w:type="dxa"/>
          </w:tcPr>
          <w:p w:rsidR="00D31801" w:rsidRPr="00CC7F34" w:rsidRDefault="00D31801" w:rsidP="00D31801">
            <w:pPr>
              <w:autoSpaceDE w:val="0"/>
              <w:autoSpaceDN w:val="0"/>
              <w:adjustRightInd w:val="0"/>
              <w:spacing w:after="0"/>
              <w:jc w:val="center"/>
              <w:rPr>
                <w:rFonts w:ascii="Times New Roman" w:hAnsi="Times New Roman"/>
              </w:rPr>
            </w:pPr>
            <w:r w:rsidRPr="00CC7F34">
              <w:rPr>
                <w:rFonts w:ascii="Times New Roman" w:hAnsi="Times New Roman"/>
              </w:rPr>
              <w:t>2019-202</w:t>
            </w:r>
            <w:r>
              <w:rPr>
                <w:rFonts w:ascii="Times New Roman" w:hAnsi="Times New Roman"/>
              </w:rPr>
              <w:t>1</w:t>
            </w:r>
            <w:r w:rsidRPr="00CC7F34">
              <w:rPr>
                <w:rFonts w:ascii="Times New Roman" w:hAnsi="Times New Roman"/>
              </w:rPr>
              <w:t xml:space="preserve"> годы</w:t>
            </w:r>
          </w:p>
        </w:tc>
        <w:tc>
          <w:tcPr>
            <w:tcW w:w="2835" w:type="dxa"/>
          </w:tcPr>
          <w:p w:rsidR="00D31801" w:rsidRPr="00D36509" w:rsidRDefault="00D31801" w:rsidP="00D31801">
            <w:pPr>
              <w:spacing w:after="0"/>
              <w:jc w:val="center"/>
              <w:rPr>
                <w:rFonts w:ascii="Times New Roman" w:hAnsi="Times New Roman"/>
                <w:sz w:val="20"/>
                <w:szCs w:val="20"/>
              </w:rPr>
            </w:pPr>
            <w:r w:rsidRPr="00D36509">
              <w:rPr>
                <w:rFonts w:ascii="Times New Roman" w:hAnsi="Times New Roman"/>
                <w:sz w:val="20"/>
                <w:szCs w:val="20"/>
              </w:rPr>
              <w:t>экономия бюджетных средств, сложившаяся в результате заключения контрактов на закупку товаров, работ и услуг для обеспечения муниципальных нужд конкурентными способами,</w:t>
            </w:r>
          </w:p>
          <w:p w:rsidR="00D31801" w:rsidRPr="00D36509" w:rsidRDefault="00D31801" w:rsidP="00D31801">
            <w:pPr>
              <w:spacing w:after="0"/>
              <w:jc w:val="center"/>
              <w:rPr>
                <w:rFonts w:ascii="Times New Roman" w:hAnsi="Times New Roman"/>
                <w:sz w:val="20"/>
                <w:szCs w:val="20"/>
              </w:rPr>
            </w:pPr>
            <w:proofErr w:type="spellStart"/>
            <w:r w:rsidRPr="00D36509">
              <w:rPr>
                <w:rFonts w:ascii="Times New Roman" w:hAnsi="Times New Roman"/>
                <w:sz w:val="20"/>
                <w:szCs w:val="20"/>
              </w:rPr>
              <w:t>тыс.рублей</w:t>
            </w:r>
            <w:proofErr w:type="spellEnd"/>
          </w:p>
        </w:tc>
        <w:tc>
          <w:tcPr>
            <w:tcW w:w="2269" w:type="dxa"/>
          </w:tcPr>
          <w:p w:rsidR="00D31801" w:rsidRPr="005E559A" w:rsidRDefault="00D31801" w:rsidP="00D31801">
            <w:pPr>
              <w:jc w:val="center"/>
              <w:rPr>
                <w:rFonts w:ascii="Times New Roman" w:hAnsi="Times New Roman"/>
                <w:color w:val="000000" w:themeColor="text1"/>
                <w:highlight w:val="yellow"/>
              </w:rPr>
            </w:pPr>
            <w:r w:rsidRPr="006E7AC0">
              <w:rPr>
                <w:rFonts w:ascii="Times New Roman" w:hAnsi="Times New Roman"/>
                <w:color w:val="000000" w:themeColor="text1"/>
              </w:rPr>
              <w:t>12 000</w:t>
            </w:r>
          </w:p>
        </w:tc>
        <w:tc>
          <w:tcPr>
            <w:tcW w:w="2410" w:type="dxa"/>
          </w:tcPr>
          <w:p w:rsidR="00D31801" w:rsidRPr="006E7AC0" w:rsidRDefault="006E7AC0" w:rsidP="00D31801">
            <w:pPr>
              <w:jc w:val="center"/>
              <w:rPr>
                <w:rFonts w:ascii="Times New Roman" w:hAnsi="Times New Roman"/>
                <w:color w:val="000000" w:themeColor="text1"/>
              </w:rPr>
            </w:pPr>
            <w:r w:rsidRPr="006E7AC0">
              <w:rPr>
                <w:rFonts w:ascii="Times New Roman" w:hAnsi="Times New Roman"/>
                <w:color w:val="000000" w:themeColor="text1"/>
              </w:rPr>
              <w:t>15 852,5</w:t>
            </w:r>
          </w:p>
          <w:p w:rsidR="006E7AC0" w:rsidRPr="006E7AC0" w:rsidRDefault="006E7AC0" w:rsidP="006E7AC0">
            <w:pPr>
              <w:contextualSpacing/>
              <w:jc w:val="left"/>
              <w:rPr>
                <w:rFonts w:ascii="Times New Roman" w:hAnsi="Times New Roman"/>
                <w:color w:val="000000" w:themeColor="text1"/>
                <w:sz w:val="18"/>
                <w:szCs w:val="18"/>
              </w:rPr>
            </w:pPr>
            <w:r w:rsidRPr="006E7AC0">
              <w:rPr>
                <w:rFonts w:ascii="Times New Roman" w:hAnsi="Times New Roman"/>
                <w:color w:val="000000" w:themeColor="text1"/>
                <w:sz w:val="18"/>
                <w:szCs w:val="18"/>
              </w:rPr>
              <w:t xml:space="preserve">- 7 305,6 </w:t>
            </w:r>
            <w:proofErr w:type="spellStart"/>
            <w:r w:rsidRPr="006E7AC0">
              <w:rPr>
                <w:rFonts w:ascii="Times New Roman" w:hAnsi="Times New Roman"/>
                <w:color w:val="000000" w:themeColor="text1"/>
                <w:sz w:val="18"/>
                <w:szCs w:val="18"/>
              </w:rPr>
              <w:t>тыс.руб</w:t>
            </w:r>
            <w:proofErr w:type="spellEnd"/>
            <w:r w:rsidRPr="006E7AC0">
              <w:rPr>
                <w:rFonts w:ascii="Times New Roman" w:hAnsi="Times New Roman"/>
                <w:color w:val="000000" w:themeColor="text1"/>
                <w:sz w:val="18"/>
                <w:szCs w:val="18"/>
              </w:rPr>
              <w:t xml:space="preserve">. Администрация </w:t>
            </w:r>
            <w:proofErr w:type="spellStart"/>
            <w:r w:rsidRPr="006E7AC0">
              <w:rPr>
                <w:rFonts w:ascii="Times New Roman" w:hAnsi="Times New Roman"/>
                <w:color w:val="000000" w:themeColor="text1"/>
                <w:sz w:val="18"/>
                <w:szCs w:val="18"/>
              </w:rPr>
              <w:t>Можгинского</w:t>
            </w:r>
            <w:proofErr w:type="spellEnd"/>
            <w:r w:rsidRPr="006E7AC0">
              <w:rPr>
                <w:rFonts w:ascii="Times New Roman" w:hAnsi="Times New Roman"/>
                <w:color w:val="000000" w:themeColor="text1"/>
                <w:sz w:val="18"/>
                <w:szCs w:val="18"/>
              </w:rPr>
              <w:t xml:space="preserve"> района</w:t>
            </w:r>
          </w:p>
          <w:p w:rsidR="006E7AC0" w:rsidRPr="006E7AC0" w:rsidRDefault="006E7AC0" w:rsidP="006E7AC0">
            <w:pPr>
              <w:contextualSpacing/>
              <w:jc w:val="left"/>
              <w:rPr>
                <w:rFonts w:ascii="Times New Roman" w:hAnsi="Times New Roman"/>
                <w:color w:val="000000" w:themeColor="text1"/>
                <w:sz w:val="18"/>
                <w:szCs w:val="18"/>
              </w:rPr>
            </w:pPr>
            <w:r w:rsidRPr="006E7AC0">
              <w:rPr>
                <w:rFonts w:ascii="Times New Roman" w:hAnsi="Times New Roman"/>
                <w:color w:val="000000" w:themeColor="text1"/>
                <w:sz w:val="18"/>
                <w:szCs w:val="18"/>
              </w:rPr>
              <w:t xml:space="preserve">-867,5 </w:t>
            </w:r>
            <w:proofErr w:type="spellStart"/>
            <w:r w:rsidRPr="006E7AC0">
              <w:rPr>
                <w:rFonts w:ascii="Times New Roman" w:hAnsi="Times New Roman"/>
                <w:color w:val="000000" w:themeColor="text1"/>
                <w:sz w:val="18"/>
                <w:szCs w:val="18"/>
              </w:rPr>
              <w:t>тыс.руб</w:t>
            </w:r>
            <w:proofErr w:type="spellEnd"/>
            <w:r w:rsidRPr="006E7AC0">
              <w:rPr>
                <w:rFonts w:ascii="Times New Roman" w:hAnsi="Times New Roman"/>
                <w:color w:val="000000" w:themeColor="text1"/>
                <w:sz w:val="18"/>
                <w:szCs w:val="18"/>
              </w:rPr>
              <w:t>. Отдел культуры</w:t>
            </w:r>
          </w:p>
          <w:p w:rsidR="006E7AC0" w:rsidRPr="006E7AC0" w:rsidRDefault="006E7AC0" w:rsidP="006E7AC0">
            <w:pPr>
              <w:contextualSpacing/>
              <w:jc w:val="left"/>
              <w:rPr>
                <w:rFonts w:ascii="Times New Roman" w:hAnsi="Times New Roman"/>
                <w:color w:val="000000" w:themeColor="text1"/>
                <w:sz w:val="18"/>
                <w:szCs w:val="18"/>
                <w:highlight w:val="yellow"/>
              </w:rPr>
            </w:pPr>
            <w:r w:rsidRPr="006E7AC0">
              <w:rPr>
                <w:rFonts w:ascii="Times New Roman" w:hAnsi="Times New Roman"/>
                <w:color w:val="000000" w:themeColor="text1"/>
                <w:sz w:val="18"/>
                <w:szCs w:val="18"/>
              </w:rPr>
              <w:t xml:space="preserve">-7 679,4 </w:t>
            </w:r>
            <w:proofErr w:type="spellStart"/>
            <w:r w:rsidRPr="006E7AC0">
              <w:rPr>
                <w:rFonts w:ascii="Times New Roman" w:hAnsi="Times New Roman"/>
                <w:color w:val="000000" w:themeColor="text1"/>
                <w:sz w:val="18"/>
                <w:szCs w:val="18"/>
              </w:rPr>
              <w:t>тыс.руб</w:t>
            </w:r>
            <w:proofErr w:type="spellEnd"/>
            <w:r w:rsidRPr="006E7AC0">
              <w:rPr>
                <w:rFonts w:ascii="Times New Roman" w:hAnsi="Times New Roman"/>
                <w:color w:val="000000" w:themeColor="text1"/>
                <w:sz w:val="18"/>
                <w:szCs w:val="18"/>
              </w:rPr>
              <w:t>. Управление образования</w:t>
            </w:r>
          </w:p>
        </w:tc>
      </w:tr>
      <w:tr w:rsidR="00D31801" w:rsidRPr="00CC7F34" w:rsidTr="004B232C">
        <w:trPr>
          <w:trHeight w:val="420"/>
        </w:trPr>
        <w:tc>
          <w:tcPr>
            <w:tcW w:w="850" w:type="dxa"/>
          </w:tcPr>
          <w:p w:rsidR="00D31801" w:rsidRPr="00CC7F34" w:rsidRDefault="00D31801" w:rsidP="00D31801">
            <w:pPr>
              <w:spacing w:after="0"/>
              <w:jc w:val="center"/>
              <w:rPr>
                <w:rFonts w:ascii="Times New Roman" w:hAnsi="Times New Roman"/>
                <w:b/>
              </w:rPr>
            </w:pPr>
            <w:r>
              <w:rPr>
                <w:rFonts w:ascii="Times New Roman" w:hAnsi="Times New Roman"/>
                <w:b/>
              </w:rPr>
              <w:t>1</w:t>
            </w:r>
            <w:r w:rsidRPr="00CC7F34">
              <w:rPr>
                <w:rFonts w:ascii="Times New Roman" w:hAnsi="Times New Roman"/>
                <w:b/>
              </w:rPr>
              <w:t>.4</w:t>
            </w:r>
          </w:p>
        </w:tc>
        <w:tc>
          <w:tcPr>
            <w:tcW w:w="14318" w:type="dxa"/>
            <w:gridSpan w:val="6"/>
          </w:tcPr>
          <w:p w:rsidR="00D31801" w:rsidRDefault="00D31801" w:rsidP="00D31801">
            <w:pPr>
              <w:spacing w:after="0"/>
              <w:jc w:val="left"/>
              <w:rPr>
                <w:rFonts w:ascii="Times New Roman" w:hAnsi="Times New Roman"/>
                <w:b/>
              </w:rPr>
            </w:pPr>
            <w:r w:rsidRPr="00582D47">
              <w:rPr>
                <w:rFonts w:ascii="Times New Roman" w:hAnsi="Times New Roman"/>
                <w:b/>
              </w:rPr>
              <w:t>Оптимизация мер социальной поддержки</w:t>
            </w:r>
          </w:p>
          <w:p w:rsidR="006E7AC0" w:rsidRPr="005E559A" w:rsidRDefault="006E7AC0" w:rsidP="00D31801">
            <w:pPr>
              <w:spacing w:after="0"/>
              <w:jc w:val="left"/>
              <w:rPr>
                <w:rFonts w:ascii="Times New Roman" w:hAnsi="Times New Roman"/>
                <w:b/>
                <w:highlight w:val="yellow"/>
              </w:rPr>
            </w:pPr>
          </w:p>
        </w:tc>
      </w:tr>
      <w:tr w:rsidR="00D31801" w:rsidRPr="00CC7F34" w:rsidTr="004B232C">
        <w:tc>
          <w:tcPr>
            <w:tcW w:w="850" w:type="dxa"/>
          </w:tcPr>
          <w:p w:rsidR="00D31801" w:rsidRPr="00CC7F34" w:rsidRDefault="00D31801" w:rsidP="00D31801">
            <w:pPr>
              <w:spacing w:after="0"/>
              <w:jc w:val="center"/>
              <w:rPr>
                <w:rFonts w:ascii="Times New Roman" w:hAnsi="Times New Roman"/>
              </w:rPr>
            </w:pPr>
            <w:r>
              <w:rPr>
                <w:rFonts w:ascii="Times New Roman" w:hAnsi="Times New Roman"/>
              </w:rPr>
              <w:t>1</w:t>
            </w:r>
            <w:r w:rsidRPr="00CC7F34">
              <w:rPr>
                <w:rFonts w:ascii="Times New Roman" w:hAnsi="Times New Roman"/>
              </w:rPr>
              <w:t>.4.1</w:t>
            </w:r>
          </w:p>
        </w:tc>
        <w:tc>
          <w:tcPr>
            <w:tcW w:w="4111" w:type="dxa"/>
          </w:tcPr>
          <w:p w:rsidR="00D31801" w:rsidRPr="00CC7F34" w:rsidRDefault="00D31801" w:rsidP="00D31801">
            <w:pPr>
              <w:autoSpaceDE w:val="0"/>
              <w:autoSpaceDN w:val="0"/>
              <w:adjustRightInd w:val="0"/>
              <w:spacing w:after="0"/>
              <w:jc w:val="left"/>
              <w:rPr>
                <w:rFonts w:ascii="Times New Roman" w:hAnsi="Times New Roman"/>
              </w:rPr>
            </w:pPr>
            <w:r w:rsidRPr="00CC7F34">
              <w:rPr>
                <w:rFonts w:ascii="Times New Roman" w:hAnsi="Times New Roman"/>
              </w:rPr>
              <w:t>Приостановление индексации мер социальной поддержки, по которым законодательством не предусмотрена ежегодная индексация</w:t>
            </w:r>
          </w:p>
        </w:tc>
        <w:tc>
          <w:tcPr>
            <w:tcW w:w="1843" w:type="dxa"/>
          </w:tcPr>
          <w:p w:rsidR="00D31801" w:rsidRPr="00463A42" w:rsidRDefault="00D31801" w:rsidP="00D31801">
            <w:pPr>
              <w:spacing w:after="0"/>
              <w:jc w:val="center"/>
              <w:rPr>
                <w:rFonts w:ascii="Times New Roman" w:hAnsi="Times New Roman"/>
                <w:sz w:val="20"/>
                <w:szCs w:val="20"/>
              </w:rPr>
            </w:pPr>
            <w:r w:rsidRPr="00463A42">
              <w:rPr>
                <w:rFonts w:ascii="Times New Roman" w:hAnsi="Times New Roman"/>
                <w:sz w:val="20"/>
                <w:szCs w:val="20"/>
              </w:rPr>
              <w:t>Администрация муниципального образования</w:t>
            </w:r>
          </w:p>
          <w:p w:rsidR="00D31801" w:rsidRDefault="00D31801" w:rsidP="00D31801">
            <w:pPr>
              <w:spacing w:after="0"/>
              <w:jc w:val="center"/>
              <w:rPr>
                <w:rFonts w:ascii="Times New Roman" w:hAnsi="Times New Roman"/>
                <w:sz w:val="20"/>
                <w:szCs w:val="20"/>
              </w:rPr>
            </w:pPr>
            <w:r w:rsidRPr="00463A42">
              <w:rPr>
                <w:rFonts w:ascii="Times New Roman" w:hAnsi="Times New Roman"/>
                <w:sz w:val="20"/>
                <w:szCs w:val="20"/>
              </w:rPr>
              <w:t xml:space="preserve">Управление финансов Администрации </w:t>
            </w:r>
            <w:proofErr w:type="spellStart"/>
            <w:r w:rsidRPr="00463A42">
              <w:rPr>
                <w:rFonts w:ascii="Times New Roman" w:hAnsi="Times New Roman"/>
                <w:sz w:val="20"/>
                <w:szCs w:val="20"/>
              </w:rPr>
              <w:t>Можгинского</w:t>
            </w:r>
            <w:proofErr w:type="spellEnd"/>
            <w:r w:rsidRPr="00463A42">
              <w:rPr>
                <w:rFonts w:ascii="Times New Roman" w:hAnsi="Times New Roman"/>
                <w:sz w:val="20"/>
                <w:szCs w:val="20"/>
              </w:rPr>
              <w:t xml:space="preserve"> района</w:t>
            </w:r>
          </w:p>
          <w:p w:rsidR="00D31801" w:rsidRDefault="00D31801" w:rsidP="00D31801">
            <w:pPr>
              <w:spacing w:after="0"/>
              <w:jc w:val="center"/>
              <w:rPr>
                <w:rFonts w:ascii="Times New Roman" w:hAnsi="Times New Roman"/>
                <w:sz w:val="20"/>
                <w:szCs w:val="20"/>
              </w:rPr>
            </w:pPr>
          </w:p>
          <w:p w:rsidR="00D31801" w:rsidRPr="00CC7F34" w:rsidRDefault="00D31801" w:rsidP="00D31801">
            <w:pPr>
              <w:spacing w:after="0"/>
              <w:jc w:val="center"/>
              <w:rPr>
                <w:rFonts w:ascii="Times New Roman" w:hAnsi="Times New Roman"/>
              </w:rPr>
            </w:pPr>
          </w:p>
        </w:tc>
        <w:tc>
          <w:tcPr>
            <w:tcW w:w="850" w:type="dxa"/>
          </w:tcPr>
          <w:p w:rsidR="00D31801" w:rsidRPr="00CC7F34" w:rsidRDefault="00D31801" w:rsidP="00D31801">
            <w:pPr>
              <w:spacing w:after="0"/>
              <w:jc w:val="center"/>
              <w:rPr>
                <w:rFonts w:ascii="Times New Roman" w:hAnsi="Times New Roman"/>
              </w:rPr>
            </w:pPr>
            <w:r>
              <w:rPr>
                <w:rFonts w:ascii="Times New Roman" w:hAnsi="Times New Roman"/>
              </w:rPr>
              <w:t>2019-2021</w:t>
            </w:r>
            <w:r w:rsidRPr="00CC7F34">
              <w:rPr>
                <w:rFonts w:ascii="Times New Roman" w:hAnsi="Times New Roman"/>
              </w:rPr>
              <w:t xml:space="preserve"> годы</w:t>
            </w:r>
          </w:p>
        </w:tc>
        <w:tc>
          <w:tcPr>
            <w:tcW w:w="2835" w:type="dxa"/>
          </w:tcPr>
          <w:p w:rsidR="00D31801" w:rsidRPr="00CC7F34" w:rsidRDefault="00D31801" w:rsidP="00D31801">
            <w:pPr>
              <w:spacing w:after="0"/>
              <w:jc w:val="center"/>
              <w:rPr>
                <w:rFonts w:ascii="Times New Roman" w:hAnsi="Times New Roman"/>
              </w:rPr>
            </w:pPr>
          </w:p>
        </w:tc>
        <w:tc>
          <w:tcPr>
            <w:tcW w:w="4679" w:type="dxa"/>
            <w:gridSpan w:val="2"/>
          </w:tcPr>
          <w:p w:rsidR="00D31801" w:rsidRPr="005E559A" w:rsidRDefault="00D31801" w:rsidP="00470C68">
            <w:pPr>
              <w:autoSpaceDE w:val="0"/>
              <w:autoSpaceDN w:val="0"/>
              <w:adjustRightInd w:val="0"/>
              <w:spacing w:after="0"/>
              <w:jc w:val="left"/>
              <w:rPr>
                <w:rFonts w:ascii="Times New Roman" w:hAnsi="Times New Roman"/>
                <w:highlight w:val="yellow"/>
              </w:rPr>
            </w:pPr>
            <w:r w:rsidRPr="00582D47">
              <w:rPr>
                <w:rFonts w:ascii="Times New Roman" w:hAnsi="Times New Roman"/>
              </w:rPr>
              <w:t>Приостановлен</w:t>
            </w:r>
            <w:r w:rsidR="00470C68">
              <w:rPr>
                <w:rFonts w:ascii="Times New Roman" w:hAnsi="Times New Roman"/>
              </w:rPr>
              <w:t>а</w:t>
            </w:r>
            <w:r w:rsidRPr="00582D47">
              <w:rPr>
                <w:rFonts w:ascii="Times New Roman" w:hAnsi="Times New Roman"/>
              </w:rPr>
              <w:t xml:space="preserve"> индексации мер социальной поддержки, по которым законодательством не предусмотрена ежегодная индексация </w:t>
            </w:r>
          </w:p>
        </w:tc>
      </w:tr>
      <w:tr w:rsidR="00D31801" w:rsidRPr="00CC7F34" w:rsidTr="004B232C">
        <w:trPr>
          <w:trHeight w:val="470"/>
        </w:trPr>
        <w:tc>
          <w:tcPr>
            <w:tcW w:w="850" w:type="dxa"/>
          </w:tcPr>
          <w:p w:rsidR="00D31801" w:rsidRPr="00582D47" w:rsidRDefault="00D31801" w:rsidP="00D31801">
            <w:pPr>
              <w:spacing w:after="0"/>
              <w:jc w:val="center"/>
              <w:rPr>
                <w:rFonts w:ascii="Times New Roman" w:hAnsi="Times New Roman"/>
                <w:b/>
              </w:rPr>
            </w:pPr>
            <w:r w:rsidRPr="00582D47">
              <w:rPr>
                <w:rFonts w:ascii="Times New Roman" w:hAnsi="Times New Roman"/>
                <w:b/>
              </w:rPr>
              <w:t xml:space="preserve">1.5 </w:t>
            </w:r>
          </w:p>
        </w:tc>
        <w:tc>
          <w:tcPr>
            <w:tcW w:w="14318" w:type="dxa"/>
            <w:gridSpan w:val="6"/>
          </w:tcPr>
          <w:p w:rsidR="00D31801" w:rsidRPr="00582D47" w:rsidRDefault="00D31801" w:rsidP="00D31801">
            <w:pPr>
              <w:spacing w:after="0"/>
              <w:jc w:val="left"/>
              <w:rPr>
                <w:rFonts w:ascii="Times New Roman" w:hAnsi="Times New Roman"/>
                <w:b/>
              </w:rPr>
            </w:pPr>
            <w:r w:rsidRPr="00582D47">
              <w:rPr>
                <w:rFonts w:ascii="Times New Roman" w:hAnsi="Times New Roman"/>
                <w:b/>
              </w:rPr>
              <w:t>Меры по совершенствованию межбюджетных отношений на муниципальном уровне</w:t>
            </w:r>
          </w:p>
        </w:tc>
      </w:tr>
      <w:tr w:rsidR="00D31801" w:rsidRPr="00CC7F34" w:rsidTr="00D31801">
        <w:tc>
          <w:tcPr>
            <w:tcW w:w="850" w:type="dxa"/>
          </w:tcPr>
          <w:p w:rsidR="00D31801" w:rsidRPr="00CC7F34" w:rsidRDefault="00D31801" w:rsidP="00D31801">
            <w:pPr>
              <w:spacing w:after="0"/>
              <w:jc w:val="center"/>
              <w:rPr>
                <w:rFonts w:ascii="Times New Roman" w:hAnsi="Times New Roman"/>
              </w:rPr>
            </w:pPr>
            <w:r>
              <w:rPr>
                <w:rFonts w:ascii="Times New Roman" w:hAnsi="Times New Roman"/>
              </w:rPr>
              <w:t>1</w:t>
            </w:r>
            <w:r w:rsidRPr="00CC7F34">
              <w:rPr>
                <w:rFonts w:ascii="Times New Roman" w:hAnsi="Times New Roman"/>
              </w:rPr>
              <w:t>.5.1</w:t>
            </w:r>
          </w:p>
        </w:tc>
        <w:tc>
          <w:tcPr>
            <w:tcW w:w="4111" w:type="dxa"/>
          </w:tcPr>
          <w:p w:rsidR="00D31801" w:rsidRPr="00CC7F34" w:rsidRDefault="00D31801" w:rsidP="00D31801">
            <w:pPr>
              <w:autoSpaceDE w:val="0"/>
              <w:autoSpaceDN w:val="0"/>
              <w:adjustRightInd w:val="0"/>
              <w:spacing w:after="0"/>
              <w:jc w:val="left"/>
              <w:rPr>
                <w:rFonts w:ascii="Times New Roman" w:hAnsi="Times New Roman"/>
              </w:rPr>
            </w:pPr>
            <w:r w:rsidRPr="00CC7F34">
              <w:rPr>
                <w:rFonts w:ascii="Times New Roman" w:hAnsi="Times New Roman"/>
              </w:rPr>
              <w:t>Развитие инициативного бюджетирования</w:t>
            </w:r>
          </w:p>
        </w:tc>
        <w:tc>
          <w:tcPr>
            <w:tcW w:w="1843" w:type="dxa"/>
          </w:tcPr>
          <w:p w:rsidR="00D31801" w:rsidRPr="00463A42" w:rsidRDefault="00D31801" w:rsidP="00D31801">
            <w:pPr>
              <w:spacing w:after="0"/>
              <w:jc w:val="center"/>
              <w:rPr>
                <w:rFonts w:ascii="Times New Roman" w:hAnsi="Times New Roman"/>
                <w:sz w:val="20"/>
                <w:szCs w:val="20"/>
              </w:rPr>
            </w:pPr>
            <w:r w:rsidRPr="00463A42">
              <w:rPr>
                <w:rFonts w:ascii="Times New Roman" w:hAnsi="Times New Roman"/>
                <w:sz w:val="20"/>
                <w:szCs w:val="20"/>
              </w:rPr>
              <w:t xml:space="preserve">Администрация </w:t>
            </w:r>
            <w:proofErr w:type="spellStart"/>
            <w:r w:rsidRPr="00463A42">
              <w:rPr>
                <w:rFonts w:ascii="Times New Roman" w:hAnsi="Times New Roman"/>
                <w:sz w:val="20"/>
                <w:szCs w:val="20"/>
              </w:rPr>
              <w:t>Можгинского</w:t>
            </w:r>
            <w:proofErr w:type="spellEnd"/>
            <w:r w:rsidRPr="00463A42">
              <w:rPr>
                <w:rFonts w:ascii="Times New Roman" w:hAnsi="Times New Roman"/>
                <w:sz w:val="20"/>
                <w:szCs w:val="20"/>
              </w:rPr>
              <w:t xml:space="preserve"> района </w:t>
            </w:r>
          </w:p>
          <w:p w:rsidR="00D31801" w:rsidRPr="00463A42" w:rsidRDefault="00D31801" w:rsidP="00D31801">
            <w:pPr>
              <w:spacing w:after="0"/>
              <w:jc w:val="center"/>
              <w:rPr>
                <w:rFonts w:ascii="Times New Roman" w:hAnsi="Times New Roman"/>
                <w:sz w:val="20"/>
                <w:szCs w:val="20"/>
              </w:rPr>
            </w:pPr>
            <w:r w:rsidRPr="00463A42">
              <w:rPr>
                <w:rFonts w:ascii="Times New Roman" w:hAnsi="Times New Roman"/>
                <w:sz w:val="20"/>
                <w:szCs w:val="20"/>
              </w:rPr>
              <w:t xml:space="preserve">Управление финансов </w:t>
            </w:r>
            <w:proofErr w:type="spellStart"/>
            <w:r w:rsidRPr="00463A42">
              <w:rPr>
                <w:rFonts w:ascii="Times New Roman" w:hAnsi="Times New Roman"/>
                <w:sz w:val="20"/>
                <w:szCs w:val="20"/>
              </w:rPr>
              <w:t>Можгинского</w:t>
            </w:r>
            <w:proofErr w:type="spellEnd"/>
            <w:r w:rsidRPr="00463A42">
              <w:rPr>
                <w:rFonts w:ascii="Times New Roman" w:hAnsi="Times New Roman"/>
                <w:sz w:val="20"/>
                <w:szCs w:val="20"/>
              </w:rPr>
              <w:t xml:space="preserve"> района</w:t>
            </w:r>
          </w:p>
          <w:p w:rsidR="00D31801" w:rsidRPr="00CC7F34" w:rsidRDefault="00D31801" w:rsidP="00D31801">
            <w:pPr>
              <w:spacing w:after="0"/>
              <w:jc w:val="center"/>
              <w:rPr>
                <w:rFonts w:ascii="Times New Roman" w:hAnsi="Times New Roman"/>
              </w:rPr>
            </w:pPr>
            <w:r w:rsidRPr="00463A42">
              <w:rPr>
                <w:rFonts w:ascii="Times New Roman" w:hAnsi="Times New Roman"/>
                <w:sz w:val="20"/>
                <w:szCs w:val="20"/>
              </w:rPr>
              <w:t>Органы местного самоуправления сельских поселений</w:t>
            </w:r>
          </w:p>
        </w:tc>
        <w:tc>
          <w:tcPr>
            <w:tcW w:w="850" w:type="dxa"/>
          </w:tcPr>
          <w:p w:rsidR="00D31801" w:rsidRPr="00CC7F34" w:rsidRDefault="00D31801" w:rsidP="00D31801">
            <w:pPr>
              <w:spacing w:after="0"/>
              <w:jc w:val="center"/>
              <w:rPr>
                <w:rFonts w:ascii="Times New Roman" w:hAnsi="Times New Roman"/>
              </w:rPr>
            </w:pPr>
            <w:r>
              <w:rPr>
                <w:rFonts w:ascii="Times New Roman" w:hAnsi="Times New Roman"/>
              </w:rPr>
              <w:t>2019- 2021</w:t>
            </w:r>
            <w:r w:rsidRPr="00CC7F34">
              <w:rPr>
                <w:rFonts w:ascii="Times New Roman" w:hAnsi="Times New Roman"/>
              </w:rPr>
              <w:t xml:space="preserve"> год</w:t>
            </w:r>
          </w:p>
        </w:tc>
        <w:tc>
          <w:tcPr>
            <w:tcW w:w="2835" w:type="dxa"/>
          </w:tcPr>
          <w:p w:rsidR="00D31801" w:rsidRPr="00D36509" w:rsidRDefault="00D31801" w:rsidP="00D31801">
            <w:pPr>
              <w:spacing w:after="0"/>
              <w:jc w:val="center"/>
              <w:rPr>
                <w:rFonts w:ascii="Times New Roman" w:hAnsi="Times New Roman"/>
                <w:sz w:val="20"/>
                <w:szCs w:val="20"/>
              </w:rPr>
            </w:pPr>
            <w:r w:rsidRPr="00D36509">
              <w:rPr>
                <w:rFonts w:ascii="Times New Roman" w:hAnsi="Times New Roman"/>
                <w:sz w:val="20"/>
                <w:szCs w:val="20"/>
              </w:rPr>
              <w:t>доля проектов- победителей в общем количестве заявок на конкурсный отбор проектов развития общественной инфраструктуры, основанных на местных инициативах,</w:t>
            </w:r>
          </w:p>
          <w:p w:rsidR="00D31801" w:rsidRPr="00D36509" w:rsidRDefault="00D31801" w:rsidP="00D31801">
            <w:pPr>
              <w:spacing w:after="0"/>
              <w:jc w:val="center"/>
              <w:rPr>
                <w:rFonts w:ascii="Times New Roman" w:hAnsi="Times New Roman"/>
                <w:sz w:val="20"/>
                <w:szCs w:val="20"/>
              </w:rPr>
            </w:pPr>
            <w:r w:rsidRPr="00D36509">
              <w:rPr>
                <w:rFonts w:ascii="Times New Roman" w:hAnsi="Times New Roman"/>
                <w:sz w:val="20"/>
                <w:szCs w:val="20"/>
              </w:rPr>
              <w:t>%</w:t>
            </w:r>
          </w:p>
        </w:tc>
        <w:tc>
          <w:tcPr>
            <w:tcW w:w="2269" w:type="dxa"/>
          </w:tcPr>
          <w:p w:rsidR="00D31801" w:rsidRPr="008C2CE5" w:rsidRDefault="00D31801" w:rsidP="00D31801">
            <w:pPr>
              <w:spacing w:after="0"/>
              <w:jc w:val="center"/>
              <w:rPr>
                <w:rFonts w:ascii="Times New Roman" w:hAnsi="Times New Roman"/>
              </w:rPr>
            </w:pPr>
            <w:r w:rsidRPr="008C2CE5">
              <w:rPr>
                <w:rFonts w:ascii="Times New Roman" w:hAnsi="Times New Roman"/>
              </w:rPr>
              <w:t>90</w:t>
            </w:r>
          </w:p>
          <w:p w:rsidR="00D31801" w:rsidRPr="008C2CE5" w:rsidRDefault="00D31801" w:rsidP="00D31801">
            <w:pPr>
              <w:spacing w:after="0"/>
              <w:jc w:val="center"/>
              <w:rPr>
                <w:rFonts w:ascii="Times New Roman" w:hAnsi="Times New Roman"/>
              </w:rPr>
            </w:pPr>
          </w:p>
        </w:tc>
        <w:tc>
          <w:tcPr>
            <w:tcW w:w="2410" w:type="dxa"/>
          </w:tcPr>
          <w:p w:rsidR="008C2CE5" w:rsidRPr="008C2CE5" w:rsidRDefault="008C2CE5" w:rsidP="008C2CE5">
            <w:pPr>
              <w:spacing w:after="0"/>
              <w:jc w:val="center"/>
              <w:rPr>
                <w:rFonts w:ascii="Times New Roman" w:hAnsi="Times New Roman"/>
              </w:rPr>
            </w:pPr>
            <w:r w:rsidRPr="008C2CE5">
              <w:rPr>
                <w:rFonts w:ascii="Times New Roman" w:hAnsi="Times New Roman"/>
              </w:rPr>
              <w:t>94,1</w:t>
            </w:r>
          </w:p>
          <w:p w:rsidR="008C2CE5" w:rsidRPr="008C2CE5" w:rsidRDefault="008C2CE5" w:rsidP="00D52B89">
            <w:pPr>
              <w:spacing w:after="0"/>
              <w:jc w:val="left"/>
              <w:rPr>
                <w:rFonts w:ascii="Times New Roman" w:hAnsi="Times New Roman"/>
              </w:rPr>
            </w:pPr>
          </w:p>
          <w:p w:rsidR="00D52B89" w:rsidRPr="008C2CE5" w:rsidRDefault="00D52B89" w:rsidP="00D52B89">
            <w:pPr>
              <w:spacing w:after="0"/>
              <w:jc w:val="left"/>
              <w:rPr>
                <w:rFonts w:ascii="Times New Roman" w:hAnsi="Times New Roman"/>
                <w:sz w:val="20"/>
                <w:szCs w:val="20"/>
              </w:rPr>
            </w:pPr>
            <w:r w:rsidRPr="008C2CE5">
              <w:rPr>
                <w:rFonts w:ascii="Times New Roman" w:hAnsi="Times New Roman"/>
              </w:rPr>
              <w:t xml:space="preserve">- </w:t>
            </w:r>
            <w:r w:rsidRPr="008C2CE5">
              <w:rPr>
                <w:rFonts w:ascii="Times New Roman" w:hAnsi="Times New Roman"/>
                <w:sz w:val="20"/>
                <w:szCs w:val="20"/>
              </w:rPr>
              <w:t xml:space="preserve">всего заявок в рамках проекта «Наша инициатива» - </w:t>
            </w:r>
            <w:r w:rsidR="008C2CE5" w:rsidRPr="008C2CE5">
              <w:rPr>
                <w:rFonts w:ascii="Times New Roman" w:hAnsi="Times New Roman"/>
                <w:sz w:val="20"/>
                <w:szCs w:val="20"/>
              </w:rPr>
              <w:t>15 проектов</w:t>
            </w:r>
            <w:r w:rsidRPr="008C2CE5">
              <w:rPr>
                <w:rFonts w:ascii="Times New Roman" w:hAnsi="Times New Roman"/>
                <w:sz w:val="20"/>
                <w:szCs w:val="20"/>
              </w:rPr>
              <w:t xml:space="preserve">, из них проектов- победителей- </w:t>
            </w:r>
            <w:r w:rsidR="008C2CE5" w:rsidRPr="008C2CE5">
              <w:rPr>
                <w:rFonts w:ascii="Times New Roman" w:hAnsi="Times New Roman"/>
                <w:sz w:val="20"/>
                <w:szCs w:val="20"/>
              </w:rPr>
              <w:t>15</w:t>
            </w:r>
            <w:r w:rsidRPr="008C2CE5">
              <w:rPr>
                <w:rFonts w:ascii="Times New Roman" w:hAnsi="Times New Roman"/>
                <w:sz w:val="20"/>
                <w:szCs w:val="20"/>
              </w:rPr>
              <w:t xml:space="preserve"> ед. (100%);</w:t>
            </w:r>
          </w:p>
          <w:p w:rsidR="00D31801" w:rsidRPr="008C2CE5" w:rsidRDefault="00D52B89" w:rsidP="008C2CE5">
            <w:pPr>
              <w:spacing w:after="0"/>
              <w:jc w:val="left"/>
              <w:rPr>
                <w:rFonts w:ascii="Times New Roman" w:hAnsi="Times New Roman"/>
              </w:rPr>
            </w:pPr>
            <w:r w:rsidRPr="008C2CE5">
              <w:rPr>
                <w:rFonts w:ascii="Times New Roman" w:hAnsi="Times New Roman"/>
                <w:sz w:val="20"/>
                <w:szCs w:val="20"/>
              </w:rPr>
              <w:t xml:space="preserve">- всего заявок в рамках проекта «Наше село» - </w:t>
            </w:r>
            <w:r w:rsidR="008C2CE5" w:rsidRPr="008C2CE5">
              <w:rPr>
                <w:rFonts w:ascii="Times New Roman" w:hAnsi="Times New Roman"/>
                <w:sz w:val="20"/>
                <w:szCs w:val="20"/>
              </w:rPr>
              <w:t>19 проектов</w:t>
            </w:r>
            <w:r w:rsidRPr="008C2CE5">
              <w:rPr>
                <w:rFonts w:ascii="Times New Roman" w:hAnsi="Times New Roman"/>
                <w:sz w:val="20"/>
                <w:szCs w:val="20"/>
              </w:rPr>
              <w:t>, из них проектов- победителей- 1</w:t>
            </w:r>
            <w:r w:rsidR="008C2CE5" w:rsidRPr="008C2CE5">
              <w:rPr>
                <w:rFonts w:ascii="Times New Roman" w:hAnsi="Times New Roman"/>
                <w:sz w:val="20"/>
                <w:szCs w:val="20"/>
              </w:rPr>
              <w:t>7</w:t>
            </w:r>
            <w:r w:rsidRPr="008C2CE5">
              <w:rPr>
                <w:rFonts w:ascii="Times New Roman" w:hAnsi="Times New Roman"/>
                <w:sz w:val="20"/>
                <w:szCs w:val="20"/>
              </w:rPr>
              <w:t xml:space="preserve"> ед. (8</w:t>
            </w:r>
            <w:r w:rsidR="008C2CE5" w:rsidRPr="008C2CE5">
              <w:rPr>
                <w:rFonts w:ascii="Times New Roman" w:hAnsi="Times New Roman"/>
                <w:sz w:val="20"/>
                <w:szCs w:val="20"/>
              </w:rPr>
              <w:t>9</w:t>
            </w:r>
            <w:r w:rsidRPr="008C2CE5">
              <w:rPr>
                <w:rFonts w:ascii="Times New Roman" w:hAnsi="Times New Roman"/>
                <w:sz w:val="20"/>
                <w:szCs w:val="20"/>
              </w:rPr>
              <w:t>,5%)</w:t>
            </w:r>
          </w:p>
        </w:tc>
      </w:tr>
      <w:tr w:rsidR="00D31801" w:rsidRPr="00CC7F34" w:rsidTr="00D31801">
        <w:tc>
          <w:tcPr>
            <w:tcW w:w="850" w:type="dxa"/>
          </w:tcPr>
          <w:p w:rsidR="00D31801" w:rsidRPr="00CC7F34" w:rsidRDefault="00D31801" w:rsidP="00D31801">
            <w:pPr>
              <w:spacing w:after="0"/>
              <w:jc w:val="center"/>
              <w:rPr>
                <w:rFonts w:ascii="Times New Roman" w:hAnsi="Times New Roman"/>
              </w:rPr>
            </w:pPr>
            <w:r>
              <w:rPr>
                <w:rFonts w:ascii="Times New Roman" w:hAnsi="Times New Roman"/>
              </w:rPr>
              <w:lastRenderedPageBreak/>
              <w:t>1</w:t>
            </w:r>
            <w:r w:rsidRPr="00CC7F34">
              <w:rPr>
                <w:rFonts w:ascii="Times New Roman" w:hAnsi="Times New Roman"/>
              </w:rPr>
              <w:t>.5.2</w:t>
            </w:r>
          </w:p>
        </w:tc>
        <w:tc>
          <w:tcPr>
            <w:tcW w:w="4111" w:type="dxa"/>
          </w:tcPr>
          <w:p w:rsidR="00D31801" w:rsidRPr="00CC7F34" w:rsidRDefault="00D31801" w:rsidP="00D31801">
            <w:pPr>
              <w:autoSpaceDE w:val="0"/>
              <w:autoSpaceDN w:val="0"/>
              <w:adjustRightInd w:val="0"/>
              <w:spacing w:after="0"/>
              <w:jc w:val="left"/>
              <w:rPr>
                <w:rFonts w:ascii="Times New Roman" w:hAnsi="Times New Roman"/>
              </w:rPr>
            </w:pPr>
            <w:r w:rsidRPr="00CC7F34">
              <w:rPr>
                <w:rFonts w:ascii="Times New Roman" w:hAnsi="Times New Roman"/>
              </w:rPr>
              <w:t xml:space="preserve">Заключение </w:t>
            </w:r>
            <w:r>
              <w:rPr>
                <w:rFonts w:ascii="Times New Roman" w:hAnsi="Times New Roman"/>
              </w:rPr>
              <w:t xml:space="preserve">Соглашений </w:t>
            </w:r>
            <w:r w:rsidRPr="00CC7F34">
              <w:rPr>
                <w:rFonts w:ascii="Times New Roman" w:hAnsi="Times New Roman"/>
              </w:rPr>
              <w:t xml:space="preserve">с органами местного самоуправления сельских поселений </w:t>
            </w:r>
            <w:proofErr w:type="spellStart"/>
            <w:r w:rsidRPr="00CC7F34">
              <w:rPr>
                <w:rFonts w:ascii="Times New Roman" w:hAnsi="Times New Roman"/>
              </w:rPr>
              <w:t>Можгинского</w:t>
            </w:r>
            <w:proofErr w:type="spellEnd"/>
            <w:r w:rsidRPr="00CC7F34">
              <w:rPr>
                <w:rFonts w:ascii="Times New Roman" w:hAnsi="Times New Roman"/>
              </w:rPr>
              <w:t xml:space="preserve"> района, получающими дотацию на выравнивание бюджетной обеспеченности из бюджета муниципального образования «</w:t>
            </w:r>
            <w:proofErr w:type="spellStart"/>
            <w:r w:rsidRPr="00CC7F34">
              <w:rPr>
                <w:rFonts w:ascii="Times New Roman" w:hAnsi="Times New Roman"/>
              </w:rPr>
              <w:t>Можгинский</w:t>
            </w:r>
            <w:proofErr w:type="spellEnd"/>
            <w:r w:rsidRPr="00CC7F34">
              <w:rPr>
                <w:rFonts w:ascii="Times New Roman" w:hAnsi="Times New Roman"/>
              </w:rPr>
              <w:t xml:space="preserve"> район», источником финансового обеспечения которых являются средства субвенций из бюджета УР на осуществление полномочий органов государственной власти УР, переданных органам местного самоуправления</w:t>
            </w:r>
          </w:p>
        </w:tc>
        <w:tc>
          <w:tcPr>
            <w:tcW w:w="1843" w:type="dxa"/>
          </w:tcPr>
          <w:p w:rsidR="00D31801" w:rsidRPr="00463A42" w:rsidRDefault="00D31801" w:rsidP="00D31801">
            <w:pPr>
              <w:spacing w:after="0"/>
              <w:jc w:val="center"/>
              <w:rPr>
                <w:rFonts w:ascii="Times New Roman" w:hAnsi="Times New Roman"/>
                <w:sz w:val="20"/>
                <w:szCs w:val="20"/>
              </w:rPr>
            </w:pPr>
            <w:r w:rsidRPr="00463A42">
              <w:rPr>
                <w:rFonts w:ascii="Times New Roman" w:hAnsi="Times New Roman"/>
                <w:sz w:val="20"/>
                <w:szCs w:val="20"/>
              </w:rPr>
              <w:t>Управление финансов</w:t>
            </w:r>
          </w:p>
          <w:p w:rsidR="00D31801" w:rsidRPr="00463A42" w:rsidRDefault="00D31801" w:rsidP="00D31801">
            <w:pPr>
              <w:spacing w:after="0"/>
              <w:jc w:val="center"/>
              <w:rPr>
                <w:rFonts w:ascii="Times New Roman" w:hAnsi="Times New Roman"/>
                <w:sz w:val="20"/>
                <w:szCs w:val="20"/>
              </w:rPr>
            </w:pPr>
            <w:r w:rsidRPr="00463A42">
              <w:rPr>
                <w:rFonts w:ascii="Times New Roman" w:hAnsi="Times New Roman"/>
                <w:sz w:val="20"/>
                <w:szCs w:val="20"/>
              </w:rPr>
              <w:t>Органы местного самоуправления сельских поселений</w:t>
            </w:r>
          </w:p>
          <w:p w:rsidR="00D31801" w:rsidRPr="00CC7F34" w:rsidRDefault="00D31801" w:rsidP="00D31801">
            <w:pPr>
              <w:spacing w:after="0"/>
              <w:jc w:val="center"/>
              <w:rPr>
                <w:rFonts w:ascii="Times New Roman" w:hAnsi="Times New Roman"/>
              </w:rPr>
            </w:pPr>
          </w:p>
        </w:tc>
        <w:tc>
          <w:tcPr>
            <w:tcW w:w="850" w:type="dxa"/>
          </w:tcPr>
          <w:p w:rsidR="00D31801" w:rsidRPr="00CC7F34" w:rsidRDefault="00D31801" w:rsidP="00D31801">
            <w:pPr>
              <w:spacing w:after="0"/>
              <w:jc w:val="center"/>
              <w:rPr>
                <w:rFonts w:ascii="Times New Roman" w:hAnsi="Times New Roman"/>
              </w:rPr>
            </w:pPr>
            <w:r w:rsidRPr="00CC7F34">
              <w:rPr>
                <w:rFonts w:ascii="Times New Roman" w:hAnsi="Times New Roman"/>
              </w:rPr>
              <w:t>202</w:t>
            </w:r>
            <w:r>
              <w:rPr>
                <w:rFonts w:ascii="Times New Roman" w:hAnsi="Times New Roman"/>
              </w:rPr>
              <w:t>0- 2021</w:t>
            </w:r>
            <w:r w:rsidRPr="00CC7F34">
              <w:rPr>
                <w:rFonts w:ascii="Times New Roman" w:hAnsi="Times New Roman"/>
              </w:rPr>
              <w:t xml:space="preserve"> год</w:t>
            </w:r>
            <w:r>
              <w:rPr>
                <w:rFonts w:ascii="Times New Roman" w:hAnsi="Times New Roman"/>
              </w:rPr>
              <w:t>ы</w:t>
            </w:r>
          </w:p>
        </w:tc>
        <w:tc>
          <w:tcPr>
            <w:tcW w:w="2835" w:type="dxa"/>
          </w:tcPr>
          <w:p w:rsidR="00D31801" w:rsidRPr="00D36509" w:rsidRDefault="00D31801" w:rsidP="00D31801">
            <w:pPr>
              <w:spacing w:after="0"/>
              <w:jc w:val="center"/>
              <w:rPr>
                <w:rFonts w:ascii="Times New Roman" w:hAnsi="Times New Roman"/>
                <w:sz w:val="20"/>
                <w:szCs w:val="20"/>
              </w:rPr>
            </w:pPr>
            <w:r w:rsidRPr="00D36509">
              <w:rPr>
                <w:rFonts w:ascii="Times New Roman" w:hAnsi="Times New Roman"/>
                <w:sz w:val="20"/>
                <w:szCs w:val="20"/>
              </w:rPr>
              <w:t>доля заключенных соглашений,</w:t>
            </w:r>
          </w:p>
          <w:p w:rsidR="00D31801" w:rsidRPr="00D36509" w:rsidRDefault="00D31801" w:rsidP="00D31801">
            <w:pPr>
              <w:spacing w:after="0"/>
              <w:jc w:val="center"/>
              <w:rPr>
                <w:rFonts w:ascii="Times New Roman" w:hAnsi="Times New Roman"/>
                <w:sz w:val="20"/>
                <w:szCs w:val="20"/>
              </w:rPr>
            </w:pPr>
            <w:r w:rsidRPr="00D36509">
              <w:rPr>
                <w:rFonts w:ascii="Times New Roman" w:hAnsi="Times New Roman"/>
                <w:sz w:val="20"/>
                <w:szCs w:val="20"/>
              </w:rPr>
              <w:t>%</w:t>
            </w:r>
          </w:p>
        </w:tc>
        <w:tc>
          <w:tcPr>
            <w:tcW w:w="2269" w:type="dxa"/>
          </w:tcPr>
          <w:p w:rsidR="00D31801" w:rsidRPr="00582D47" w:rsidRDefault="00D31801" w:rsidP="00D31801">
            <w:pPr>
              <w:spacing w:after="0"/>
              <w:jc w:val="center"/>
              <w:rPr>
                <w:rFonts w:ascii="Times New Roman" w:hAnsi="Times New Roman"/>
              </w:rPr>
            </w:pPr>
            <w:r w:rsidRPr="00582D47">
              <w:rPr>
                <w:rFonts w:ascii="Times New Roman" w:hAnsi="Times New Roman"/>
              </w:rPr>
              <w:t>100</w:t>
            </w:r>
          </w:p>
          <w:p w:rsidR="00D31801" w:rsidRPr="00582D47" w:rsidRDefault="00D31801" w:rsidP="00D31801">
            <w:pPr>
              <w:spacing w:after="0"/>
              <w:jc w:val="center"/>
              <w:rPr>
                <w:rFonts w:ascii="Times New Roman" w:hAnsi="Times New Roman"/>
              </w:rPr>
            </w:pPr>
          </w:p>
        </w:tc>
        <w:tc>
          <w:tcPr>
            <w:tcW w:w="2410" w:type="dxa"/>
          </w:tcPr>
          <w:p w:rsidR="00D31801" w:rsidRPr="00582D47" w:rsidRDefault="00582D47" w:rsidP="00D31801">
            <w:pPr>
              <w:spacing w:after="0"/>
              <w:jc w:val="center"/>
              <w:rPr>
                <w:rFonts w:ascii="Times New Roman" w:hAnsi="Times New Roman"/>
              </w:rPr>
            </w:pPr>
            <w:r w:rsidRPr="00582D47">
              <w:rPr>
                <w:rFonts w:ascii="Times New Roman" w:hAnsi="Times New Roman"/>
              </w:rPr>
              <w:t>100</w:t>
            </w:r>
          </w:p>
        </w:tc>
      </w:tr>
      <w:tr w:rsidR="00D31801" w:rsidRPr="00CC7F34" w:rsidTr="004B232C">
        <w:tc>
          <w:tcPr>
            <w:tcW w:w="850" w:type="dxa"/>
          </w:tcPr>
          <w:p w:rsidR="00D31801" w:rsidRPr="00CC7F34" w:rsidRDefault="00D31801" w:rsidP="00D31801">
            <w:pPr>
              <w:spacing w:after="0"/>
              <w:jc w:val="center"/>
              <w:rPr>
                <w:rFonts w:ascii="Times New Roman" w:hAnsi="Times New Roman"/>
              </w:rPr>
            </w:pPr>
            <w:r>
              <w:rPr>
                <w:rFonts w:ascii="Times New Roman" w:hAnsi="Times New Roman"/>
              </w:rPr>
              <w:t>1</w:t>
            </w:r>
            <w:r w:rsidRPr="00CC7F34">
              <w:rPr>
                <w:rFonts w:ascii="Times New Roman" w:hAnsi="Times New Roman"/>
              </w:rPr>
              <w:t>.5.3</w:t>
            </w:r>
          </w:p>
        </w:tc>
        <w:tc>
          <w:tcPr>
            <w:tcW w:w="4111" w:type="dxa"/>
          </w:tcPr>
          <w:p w:rsidR="00D31801" w:rsidRPr="00CC7F34" w:rsidRDefault="00D31801" w:rsidP="00D31801">
            <w:pPr>
              <w:autoSpaceDE w:val="0"/>
              <w:autoSpaceDN w:val="0"/>
              <w:adjustRightInd w:val="0"/>
              <w:spacing w:after="0"/>
              <w:jc w:val="left"/>
              <w:rPr>
                <w:rFonts w:ascii="Times New Roman" w:hAnsi="Times New Roman"/>
              </w:rPr>
            </w:pPr>
            <w:r w:rsidRPr="00CC7F34">
              <w:rPr>
                <w:rFonts w:ascii="Times New Roman" w:hAnsi="Times New Roman"/>
              </w:rPr>
              <w:t>Осуществление взаимодействия с органами государственной власти Удмуртской Республики по привлечению дополнительных финансовых ресурсов (в виде субвенций, субсидий и иных межбюджетных трансфертов) из вышестоящих бюджетов</w:t>
            </w:r>
          </w:p>
        </w:tc>
        <w:tc>
          <w:tcPr>
            <w:tcW w:w="1843" w:type="dxa"/>
          </w:tcPr>
          <w:p w:rsidR="00D31801" w:rsidRPr="00463A42" w:rsidRDefault="00D31801" w:rsidP="00D31801">
            <w:pPr>
              <w:spacing w:after="0"/>
              <w:jc w:val="center"/>
              <w:rPr>
                <w:rFonts w:ascii="Times New Roman" w:hAnsi="Times New Roman"/>
                <w:sz w:val="20"/>
                <w:szCs w:val="20"/>
              </w:rPr>
            </w:pPr>
            <w:r w:rsidRPr="00463A42">
              <w:rPr>
                <w:rFonts w:ascii="Times New Roman" w:hAnsi="Times New Roman"/>
                <w:sz w:val="20"/>
                <w:szCs w:val="20"/>
              </w:rPr>
              <w:t xml:space="preserve">Администрация </w:t>
            </w:r>
            <w:proofErr w:type="spellStart"/>
            <w:r w:rsidRPr="00463A42">
              <w:rPr>
                <w:rFonts w:ascii="Times New Roman" w:hAnsi="Times New Roman"/>
                <w:sz w:val="20"/>
                <w:szCs w:val="20"/>
              </w:rPr>
              <w:t>Можгинского</w:t>
            </w:r>
            <w:proofErr w:type="spellEnd"/>
            <w:r w:rsidRPr="00463A42">
              <w:rPr>
                <w:rFonts w:ascii="Times New Roman" w:hAnsi="Times New Roman"/>
                <w:sz w:val="20"/>
                <w:szCs w:val="20"/>
              </w:rPr>
              <w:t xml:space="preserve"> района</w:t>
            </w:r>
          </w:p>
          <w:p w:rsidR="00D31801" w:rsidRPr="00CC7F34" w:rsidRDefault="00D31801" w:rsidP="00D31801">
            <w:pPr>
              <w:spacing w:after="0"/>
              <w:jc w:val="center"/>
              <w:rPr>
                <w:rFonts w:ascii="Times New Roman" w:hAnsi="Times New Roman"/>
              </w:rPr>
            </w:pPr>
            <w:r w:rsidRPr="00463A42">
              <w:rPr>
                <w:rFonts w:ascii="Times New Roman" w:hAnsi="Times New Roman"/>
                <w:sz w:val="20"/>
                <w:szCs w:val="20"/>
              </w:rPr>
              <w:t>Главные распорядители средств бюджета</w:t>
            </w:r>
          </w:p>
        </w:tc>
        <w:tc>
          <w:tcPr>
            <w:tcW w:w="850" w:type="dxa"/>
          </w:tcPr>
          <w:p w:rsidR="00D31801" w:rsidRPr="00CC7F34" w:rsidRDefault="00D31801" w:rsidP="00D31801">
            <w:pPr>
              <w:spacing w:after="0"/>
              <w:jc w:val="center"/>
              <w:rPr>
                <w:rFonts w:ascii="Times New Roman" w:hAnsi="Times New Roman"/>
              </w:rPr>
            </w:pPr>
            <w:r>
              <w:rPr>
                <w:rFonts w:ascii="Times New Roman" w:hAnsi="Times New Roman"/>
              </w:rPr>
              <w:t>2019-2021</w:t>
            </w:r>
            <w:r w:rsidRPr="00CC7F34">
              <w:rPr>
                <w:rFonts w:ascii="Times New Roman" w:hAnsi="Times New Roman"/>
              </w:rPr>
              <w:t xml:space="preserve"> годы</w:t>
            </w:r>
          </w:p>
        </w:tc>
        <w:tc>
          <w:tcPr>
            <w:tcW w:w="2835" w:type="dxa"/>
          </w:tcPr>
          <w:p w:rsidR="00D31801" w:rsidRPr="00D36509" w:rsidRDefault="00D31801" w:rsidP="00D31801">
            <w:pPr>
              <w:spacing w:after="0"/>
              <w:jc w:val="center"/>
              <w:rPr>
                <w:rFonts w:ascii="Times New Roman" w:hAnsi="Times New Roman"/>
                <w:sz w:val="20"/>
                <w:szCs w:val="20"/>
              </w:rPr>
            </w:pPr>
            <w:r w:rsidRPr="00D36509">
              <w:rPr>
                <w:rFonts w:ascii="Times New Roman" w:hAnsi="Times New Roman"/>
                <w:sz w:val="20"/>
                <w:szCs w:val="20"/>
              </w:rPr>
              <w:t>заключенные соглашения с органами государственной власти Удмуртской Республики о предоставлении дополнительной финансовой помощи</w:t>
            </w:r>
          </w:p>
        </w:tc>
        <w:tc>
          <w:tcPr>
            <w:tcW w:w="4679" w:type="dxa"/>
            <w:gridSpan w:val="2"/>
          </w:tcPr>
          <w:p w:rsidR="00D52B89" w:rsidRPr="00D52B89" w:rsidRDefault="00D52B89" w:rsidP="00D52B89">
            <w:pPr>
              <w:autoSpaceDE w:val="0"/>
              <w:autoSpaceDN w:val="0"/>
              <w:adjustRightInd w:val="0"/>
              <w:spacing w:after="0"/>
              <w:jc w:val="left"/>
              <w:rPr>
                <w:rFonts w:ascii="Times New Roman" w:hAnsi="Times New Roman"/>
                <w:highlight w:val="yellow"/>
              </w:rPr>
            </w:pPr>
            <w:r w:rsidRPr="0051325E">
              <w:rPr>
                <w:rFonts w:ascii="Times New Roman" w:hAnsi="Times New Roman"/>
              </w:rPr>
              <w:t xml:space="preserve">Всего привлечено дополнительных финансовых ресурсов (в виде субвенций, субсидий и иных межбюджетных трансфертов) из бюджета Удмуртской Республики </w:t>
            </w:r>
            <w:r w:rsidR="00F2267B">
              <w:rPr>
                <w:rFonts w:ascii="Times New Roman" w:hAnsi="Times New Roman"/>
              </w:rPr>
              <w:t>783 956,1</w:t>
            </w:r>
            <w:r w:rsidRPr="0051325E">
              <w:rPr>
                <w:rFonts w:ascii="Times New Roman" w:hAnsi="Times New Roman"/>
              </w:rPr>
              <w:t xml:space="preserve"> </w:t>
            </w:r>
            <w:proofErr w:type="spellStart"/>
            <w:r w:rsidRPr="0051325E">
              <w:rPr>
                <w:rFonts w:ascii="Times New Roman" w:hAnsi="Times New Roman"/>
              </w:rPr>
              <w:t>тыс.руб</w:t>
            </w:r>
            <w:proofErr w:type="spellEnd"/>
            <w:r w:rsidRPr="0051325E">
              <w:rPr>
                <w:rFonts w:ascii="Times New Roman" w:hAnsi="Times New Roman"/>
              </w:rPr>
              <w:t xml:space="preserve">. </w:t>
            </w:r>
          </w:p>
          <w:p w:rsidR="00D31801" w:rsidRPr="00D52B89" w:rsidRDefault="00D31801" w:rsidP="00D52B89">
            <w:pPr>
              <w:autoSpaceDE w:val="0"/>
              <w:autoSpaceDN w:val="0"/>
              <w:adjustRightInd w:val="0"/>
              <w:spacing w:after="0"/>
              <w:jc w:val="left"/>
              <w:rPr>
                <w:rFonts w:ascii="Times New Roman" w:hAnsi="Times New Roman"/>
                <w:highlight w:val="yellow"/>
              </w:rPr>
            </w:pPr>
          </w:p>
        </w:tc>
      </w:tr>
      <w:tr w:rsidR="00D31801" w:rsidRPr="00CC7F34" w:rsidTr="004B232C">
        <w:tc>
          <w:tcPr>
            <w:tcW w:w="850" w:type="dxa"/>
          </w:tcPr>
          <w:p w:rsidR="00D31801" w:rsidRPr="00CC7F34" w:rsidRDefault="00D31801" w:rsidP="00D31801">
            <w:pPr>
              <w:spacing w:after="0"/>
              <w:jc w:val="center"/>
              <w:rPr>
                <w:rFonts w:ascii="Times New Roman" w:hAnsi="Times New Roman"/>
              </w:rPr>
            </w:pPr>
            <w:r>
              <w:rPr>
                <w:rFonts w:ascii="Times New Roman" w:hAnsi="Times New Roman"/>
              </w:rPr>
              <w:t>1</w:t>
            </w:r>
            <w:r w:rsidRPr="00CC7F34">
              <w:rPr>
                <w:rFonts w:ascii="Times New Roman" w:hAnsi="Times New Roman"/>
              </w:rPr>
              <w:t>.5.4</w:t>
            </w:r>
          </w:p>
        </w:tc>
        <w:tc>
          <w:tcPr>
            <w:tcW w:w="4111" w:type="dxa"/>
          </w:tcPr>
          <w:p w:rsidR="00D31801" w:rsidRPr="00CC7F34" w:rsidRDefault="00D31801" w:rsidP="00D31801">
            <w:pPr>
              <w:autoSpaceDE w:val="0"/>
              <w:autoSpaceDN w:val="0"/>
              <w:adjustRightInd w:val="0"/>
              <w:spacing w:after="0"/>
              <w:jc w:val="left"/>
              <w:rPr>
                <w:rFonts w:ascii="Times New Roman" w:eastAsia="NotDefSpecial" w:hAnsi="Times New Roman"/>
              </w:rPr>
            </w:pPr>
            <w:r w:rsidRPr="00CC7F34">
              <w:rPr>
                <w:rFonts w:ascii="Times New Roman" w:eastAsia="NotDefSpecial" w:hAnsi="Times New Roman"/>
              </w:rPr>
              <w:t xml:space="preserve">Осуществление мониторинга и оценки качества управления муниципальными финансами муниципальных образований поселений в </w:t>
            </w:r>
            <w:proofErr w:type="spellStart"/>
            <w:r w:rsidRPr="00CC7F34">
              <w:rPr>
                <w:rFonts w:ascii="Times New Roman" w:eastAsia="NotDefSpecial" w:hAnsi="Times New Roman"/>
              </w:rPr>
              <w:t>Можгинском</w:t>
            </w:r>
            <w:proofErr w:type="spellEnd"/>
            <w:r w:rsidRPr="00CC7F34">
              <w:rPr>
                <w:rFonts w:ascii="Times New Roman" w:eastAsia="NotDefSpecial" w:hAnsi="Times New Roman"/>
              </w:rPr>
              <w:t xml:space="preserve"> районе</w:t>
            </w:r>
          </w:p>
        </w:tc>
        <w:tc>
          <w:tcPr>
            <w:tcW w:w="1843" w:type="dxa"/>
          </w:tcPr>
          <w:p w:rsidR="00D31801" w:rsidRPr="00463A42" w:rsidRDefault="00D31801" w:rsidP="00D31801">
            <w:pPr>
              <w:spacing w:after="0"/>
              <w:jc w:val="center"/>
              <w:rPr>
                <w:rFonts w:ascii="Times New Roman" w:hAnsi="Times New Roman"/>
                <w:sz w:val="20"/>
                <w:szCs w:val="20"/>
              </w:rPr>
            </w:pPr>
            <w:r w:rsidRPr="00463A42">
              <w:rPr>
                <w:rFonts w:ascii="Times New Roman" w:hAnsi="Times New Roman"/>
                <w:sz w:val="20"/>
                <w:szCs w:val="20"/>
              </w:rPr>
              <w:t xml:space="preserve">Управление финансов </w:t>
            </w:r>
            <w:proofErr w:type="spellStart"/>
            <w:r w:rsidRPr="00463A42">
              <w:rPr>
                <w:rFonts w:ascii="Times New Roman" w:hAnsi="Times New Roman"/>
                <w:sz w:val="20"/>
                <w:szCs w:val="20"/>
              </w:rPr>
              <w:t>Можгинского</w:t>
            </w:r>
            <w:proofErr w:type="spellEnd"/>
            <w:r w:rsidRPr="00463A42">
              <w:rPr>
                <w:rFonts w:ascii="Times New Roman" w:hAnsi="Times New Roman"/>
                <w:sz w:val="20"/>
                <w:szCs w:val="20"/>
              </w:rPr>
              <w:t xml:space="preserve"> района</w:t>
            </w:r>
          </w:p>
        </w:tc>
        <w:tc>
          <w:tcPr>
            <w:tcW w:w="850" w:type="dxa"/>
          </w:tcPr>
          <w:p w:rsidR="00D31801" w:rsidRPr="00CC7F34" w:rsidRDefault="00D31801" w:rsidP="00D31801">
            <w:pPr>
              <w:spacing w:after="0"/>
              <w:jc w:val="center"/>
              <w:rPr>
                <w:rFonts w:ascii="Times New Roman" w:hAnsi="Times New Roman"/>
              </w:rPr>
            </w:pPr>
            <w:r>
              <w:rPr>
                <w:rFonts w:ascii="Times New Roman" w:hAnsi="Times New Roman"/>
              </w:rPr>
              <w:t>2019-2021</w:t>
            </w:r>
            <w:r w:rsidRPr="00CC7F34">
              <w:rPr>
                <w:rFonts w:ascii="Times New Roman" w:hAnsi="Times New Roman"/>
              </w:rPr>
              <w:t xml:space="preserve"> годы</w:t>
            </w:r>
          </w:p>
        </w:tc>
        <w:tc>
          <w:tcPr>
            <w:tcW w:w="2835" w:type="dxa"/>
          </w:tcPr>
          <w:p w:rsidR="00D31801" w:rsidRPr="00582D47" w:rsidRDefault="00D31801" w:rsidP="00D31801">
            <w:pPr>
              <w:spacing w:after="0"/>
              <w:jc w:val="center"/>
              <w:rPr>
                <w:rFonts w:ascii="Times New Roman" w:hAnsi="Times New Roman"/>
                <w:sz w:val="20"/>
                <w:szCs w:val="20"/>
              </w:rPr>
            </w:pPr>
            <w:r w:rsidRPr="00582D47">
              <w:rPr>
                <w:rFonts w:ascii="Times New Roman" w:hAnsi="Times New Roman"/>
                <w:sz w:val="20"/>
                <w:szCs w:val="20"/>
              </w:rPr>
              <w:t xml:space="preserve">мониторинг </w:t>
            </w:r>
            <w:r w:rsidRPr="00582D47">
              <w:rPr>
                <w:rFonts w:ascii="Times New Roman" w:eastAsia="NotDefSpecial" w:hAnsi="Times New Roman"/>
                <w:sz w:val="20"/>
                <w:szCs w:val="20"/>
              </w:rPr>
              <w:t xml:space="preserve">и оценка качества управления муниципальными финансами муниципальных образований поселений в </w:t>
            </w:r>
            <w:proofErr w:type="spellStart"/>
            <w:r w:rsidRPr="00582D47">
              <w:rPr>
                <w:rFonts w:ascii="Times New Roman" w:eastAsia="NotDefSpecial" w:hAnsi="Times New Roman"/>
                <w:sz w:val="20"/>
                <w:szCs w:val="20"/>
              </w:rPr>
              <w:t>Можгинском</w:t>
            </w:r>
            <w:proofErr w:type="spellEnd"/>
            <w:r w:rsidRPr="00582D47">
              <w:rPr>
                <w:rFonts w:ascii="Times New Roman" w:eastAsia="NotDefSpecial" w:hAnsi="Times New Roman"/>
                <w:sz w:val="20"/>
                <w:szCs w:val="20"/>
              </w:rPr>
              <w:t xml:space="preserve"> районе</w:t>
            </w:r>
          </w:p>
        </w:tc>
        <w:tc>
          <w:tcPr>
            <w:tcW w:w="4679" w:type="dxa"/>
            <w:gridSpan w:val="2"/>
          </w:tcPr>
          <w:p w:rsidR="00D52B89" w:rsidRPr="00981004" w:rsidRDefault="00D52B89" w:rsidP="00D52B89">
            <w:pPr>
              <w:autoSpaceDE w:val="0"/>
              <w:autoSpaceDN w:val="0"/>
              <w:adjustRightInd w:val="0"/>
              <w:spacing w:after="0"/>
              <w:rPr>
                <w:rFonts w:ascii="Times New Roman" w:hAnsi="Times New Roman"/>
              </w:rPr>
            </w:pPr>
            <w:r w:rsidRPr="00981004">
              <w:rPr>
                <w:rFonts w:ascii="Times New Roman" w:hAnsi="Times New Roman"/>
              </w:rPr>
              <w:t xml:space="preserve">Мониторинг и оценка качества управления муниципальными финансами муниципальных образований </w:t>
            </w:r>
            <w:r w:rsidR="00925248" w:rsidRPr="00981004">
              <w:rPr>
                <w:rFonts w:ascii="Times New Roman" w:hAnsi="Times New Roman"/>
              </w:rPr>
              <w:t xml:space="preserve">сельских поселений </w:t>
            </w:r>
            <w:r w:rsidR="00981004" w:rsidRPr="00981004">
              <w:rPr>
                <w:rFonts w:ascii="Times New Roman" w:hAnsi="Times New Roman"/>
              </w:rPr>
              <w:t xml:space="preserve">по итогам за 2020 год </w:t>
            </w:r>
            <w:r w:rsidRPr="00981004">
              <w:rPr>
                <w:rFonts w:ascii="Times New Roman" w:hAnsi="Times New Roman"/>
              </w:rPr>
              <w:t>проведен</w:t>
            </w:r>
            <w:r w:rsidR="00981004" w:rsidRPr="00981004">
              <w:rPr>
                <w:rFonts w:ascii="Times New Roman" w:hAnsi="Times New Roman"/>
              </w:rPr>
              <w:t xml:space="preserve"> в феврале</w:t>
            </w:r>
            <w:r w:rsidRPr="00981004">
              <w:rPr>
                <w:rFonts w:ascii="Times New Roman" w:hAnsi="Times New Roman"/>
              </w:rPr>
              <w:t xml:space="preserve"> 202</w:t>
            </w:r>
            <w:r w:rsidR="00981004" w:rsidRPr="00981004">
              <w:rPr>
                <w:rFonts w:ascii="Times New Roman" w:hAnsi="Times New Roman"/>
              </w:rPr>
              <w:t>1</w:t>
            </w:r>
            <w:r w:rsidRPr="00981004">
              <w:rPr>
                <w:rFonts w:ascii="Times New Roman" w:hAnsi="Times New Roman"/>
              </w:rPr>
              <w:t xml:space="preserve"> года.</w:t>
            </w:r>
          </w:p>
          <w:p w:rsidR="00D31801" w:rsidRPr="00D52B89" w:rsidRDefault="00D52B89" w:rsidP="00981004">
            <w:pPr>
              <w:autoSpaceDE w:val="0"/>
              <w:autoSpaceDN w:val="0"/>
              <w:adjustRightInd w:val="0"/>
              <w:spacing w:after="0"/>
              <w:jc w:val="left"/>
              <w:rPr>
                <w:rFonts w:ascii="Times New Roman" w:hAnsi="Times New Roman"/>
                <w:highlight w:val="yellow"/>
              </w:rPr>
            </w:pPr>
            <w:r w:rsidRPr="00981004">
              <w:rPr>
                <w:rFonts w:ascii="Times New Roman" w:hAnsi="Times New Roman"/>
              </w:rPr>
              <w:t>По результатам мониторинга и оценки качества управления муниципальными финансами средняя степень оценки качества управления муницип</w:t>
            </w:r>
            <w:bookmarkStart w:id="0" w:name="_GoBack"/>
            <w:bookmarkEnd w:id="0"/>
            <w:r w:rsidRPr="00981004">
              <w:rPr>
                <w:rFonts w:ascii="Times New Roman" w:hAnsi="Times New Roman"/>
              </w:rPr>
              <w:t>альными финансами в муниципальных образованиях сельских поселениях составила 67%, что относится ко второй степени качества.</w:t>
            </w:r>
          </w:p>
        </w:tc>
      </w:tr>
      <w:tr w:rsidR="00D31801" w:rsidRPr="00CC7F34" w:rsidTr="004B232C">
        <w:tc>
          <w:tcPr>
            <w:tcW w:w="850" w:type="dxa"/>
          </w:tcPr>
          <w:p w:rsidR="00D31801" w:rsidRPr="00582D47" w:rsidRDefault="00D31801" w:rsidP="00D31801">
            <w:pPr>
              <w:spacing w:after="0"/>
              <w:jc w:val="center"/>
              <w:rPr>
                <w:rFonts w:ascii="Times New Roman" w:hAnsi="Times New Roman"/>
                <w:b/>
              </w:rPr>
            </w:pPr>
            <w:r w:rsidRPr="00582D47">
              <w:rPr>
                <w:rFonts w:ascii="Times New Roman" w:hAnsi="Times New Roman"/>
                <w:b/>
              </w:rPr>
              <w:t>1.6</w:t>
            </w:r>
          </w:p>
        </w:tc>
        <w:tc>
          <w:tcPr>
            <w:tcW w:w="14318" w:type="dxa"/>
            <w:gridSpan w:val="6"/>
          </w:tcPr>
          <w:p w:rsidR="00D31801" w:rsidRPr="00582D47" w:rsidRDefault="00D31801" w:rsidP="00D31801">
            <w:pPr>
              <w:spacing w:after="0"/>
              <w:jc w:val="left"/>
              <w:rPr>
                <w:rFonts w:ascii="Times New Roman" w:hAnsi="Times New Roman"/>
                <w:b/>
              </w:rPr>
            </w:pPr>
            <w:r w:rsidRPr="00582D47">
              <w:rPr>
                <w:rFonts w:ascii="Times New Roman" w:hAnsi="Times New Roman"/>
                <w:b/>
              </w:rPr>
              <w:t>Сокращение просроченной кредиторской задолженности за счет средств местного бюджета</w:t>
            </w:r>
          </w:p>
        </w:tc>
      </w:tr>
      <w:tr w:rsidR="00D31801" w:rsidRPr="00CC7F34" w:rsidTr="00D31801">
        <w:tc>
          <w:tcPr>
            <w:tcW w:w="850" w:type="dxa"/>
          </w:tcPr>
          <w:p w:rsidR="00D31801" w:rsidRPr="00CC7F34" w:rsidRDefault="00D31801" w:rsidP="00D31801">
            <w:pPr>
              <w:spacing w:after="0"/>
              <w:jc w:val="center"/>
              <w:rPr>
                <w:rFonts w:ascii="Times New Roman" w:hAnsi="Times New Roman"/>
              </w:rPr>
            </w:pPr>
            <w:r>
              <w:rPr>
                <w:rFonts w:ascii="Times New Roman" w:hAnsi="Times New Roman"/>
              </w:rPr>
              <w:t>1</w:t>
            </w:r>
            <w:r w:rsidRPr="00CC7F34">
              <w:rPr>
                <w:rFonts w:ascii="Times New Roman" w:hAnsi="Times New Roman"/>
              </w:rPr>
              <w:t>.6.1</w:t>
            </w:r>
          </w:p>
        </w:tc>
        <w:tc>
          <w:tcPr>
            <w:tcW w:w="4111" w:type="dxa"/>
          </w:tcPr>
          <w:p w:rsidR="00D31801" w:rsidRPr="00CC7F34" w:rsidRDefault="00D31801" w:rsidP="00D31801">
            <w:pPr>
              <w:autoSpaceDE w:val="0"/>
              <w:autoSpaceDN w:val="0"/>
              <w:adjustRightInd w:val="0"/>
              <w:spacing w:after="0"/>
              <w:jc w:val="left"/>
              <w:rPr>
                <w:rFonts w:ascii="Times New Roman" w:eastAsia="NotDefSpecial" w:hAnsi="Times New Roman"/>
              </w:rPr>
            </w:pPr>
            <w:r w:rsidRPr="00CC7F34">
              <w:rPr>
                <w:rFonts w:ascii="Times New Roman" w:eastAsia="NotDefSpecial" w:hAnsi="Times New Roman"/>
              </w:rPr>
              <w:t xml:space="preserve">Проверка обоснованности и достоверности отражения в годовой отчетности просроченной кредиторской задолженности подведомственных </w:t>
            </w:r>
            <w:r w:rsidRPr="00CC7F34">
              <w:rPr>
                <w:rFonts w:ascii="Times New Roman" w:eastAsia="NotDefSpecial" w:hAnsi="Times New Roman"/>
              </w:rPr>
              <w:lastRenderedPageBreak/>
              <w:t>муниципальных учреждений</w:t>
            </w:r>
          </w:p>
        </w:tc>
        <w:tc>
          <w:tcPr>
            <w:tcW w:w="1843" w:type="dxa"/>
          </w:tcPr>
          <w:p w:rsidR="00D31801" w:rsidRPr="00463A42" w:rsidRDefault="00D31801" w:rsidP="00D31801">
            <w:pPr>
              <w:spacing w:after="0"/>
              <w:jc w:val="center"/>
              <w:rPr>
                <w:rFonts w:ascii="Times New Roman" w:hAnsi="Times New Roman"/>
                <w:sz w:val="20"/>
                <w:szCs w:val="20"/>
              </w:rPr>
            </w:pPr>
            <w:r w:rsidRPr="00463A42">
              <w:rPr>
                <w:rFonts w:ascii="Times New Roman" w:hAnsi="Times New Roman"/>
                <w:sz w:val="20"/>
                <w:szCs w:val="20"/>
              </w:rPr>
              <w:lastRenderedPageBreak/>
              <w:t xml:space="preserve">Органы местного самоуправления, выполняющие функции и </w:t>
            </w:r>
            <w:r w:rsidRPr="00463A42">
              <w:rPr>
                <w:rFonts w:ascii="Times New Roman" w:hAnsi="Times New Roman"/>
                <w:sz w:val="20"/>
                <w:szCs w:val="20"/>
              </w:rPr>
              <w:lastRenderedPageBreak/>
              <w:t>полномочия учредителя</w:t>
            </w:r>
          </w:p>
        </w:tc>
        <w:tc>
          <w:tcPr>
            <w:tcW w:w="850" w:type="dxa"/>
          </w:tcPr>
          <w:p w:rsidR="00D31801" w:rsidRPr="00CC7F34" w:rsidRDefault="00D31801" w:rsidP="00D31801">
            <w:pPr>
              <w:autoSpaceDE w:val="0"/>
              <w:autoSpaceDN w:val="0"/>
              <w:adjustRightInd w:val="0"/>
              <w:spacing w:after="0"/>
              <w:jc w:val="center"/>
              <w:rPr>
                <w:rFonts w:ascii="Times New Roman" w:hAnsi="Times New Roman"/>
              </w:rPr>
            </w:pPr>
            <w:r>
              <w:rPr>
                <w:rFonts w:ascii="Times New Roman" w:hAnsi="Times New Roman"/>
              </w:rPr>
              <w:lastRenderedPageBreak/>
              <w:t>2019- 2021</w:t>
            </w:r>
            <w:r w:rsidRPr="00CC7F34">
              <w:rPr>
                <w:rFonts w:ascii="Times New Roman" w:hAnsi="Times New Roman"/>
              </w:rPr>
              <w:t xml:space="preserve"> годы</w:t>
            </w:r>
          </w:p>
        </w:tc>
        <w:tc>
          <w:tcPr>
            <w:tcW w:w="2835" w:type="dxa"/>
          </w:tcPr>
          <w:p w:rsidR="00D31801" w:rsidRPr="00D36509" w:rsidRDefault="00D31801" w:rsidP="00D31801">
            <w:pPr>
              <w:spacing w:after="0"/>
              <w:jc w:val="center"/>
              <w:rPr>
                <w:rFonts w:ascii="Times New Roman" w:hAnsi="Times New Roman"/>
                <w:sz w:val="20"/>
                <w:szCs w:val="20"/>
              </w:rPr>
            </w:pPr>
            <w:r w:rsidRPr="00D36509">
              <w:rPr>
                <w:rFonts w:ascii="Times New Roman" w:hAnsi="Times New Roman"/>
                <w:sz w:val="20"/>
                <w:szCs w:val="20"/>
              </w:rPr>
              <w:t xml:space="preserve">доля проверенных муниципальных учреждений, допустивших просроченную кредиторскую задолженность, </w:t>
            </w:r>
            <w:r w:rsidRPr="00D36509">
              <w:rPr>
                <w:rFonts w:ascii="Times New Roman" w:hAnsi="Times New Roman"/>
                <w:sz w:val="20"/>
                <w:szCs w:val="20"/>
              </w:rPr>
              <w:lastRenderedPageBreak/>
              <w:t>в общем количестве муниципальных учреждений, допустивших просроченную задолженность,</w:t>
            </w:r>
          </w:p>
          <w:p w:rsidR="00D31801" w:rsidRPr="00D36509" w:rsidRDefault="00D31801" w:rsidP="00D31801">
            <w:pPr>
              <w:spacing w:after="0"/>
              <w:jc w:val="center"/>
              <w:rPr>
                <w:rFonts w:ascii="Times New Roman" w:hAnsi="Times New Roman"/>
                <w:sz w:val="20"/>
                <w:szCs w:val="20"/>
              </w:rPr>
            </w:pPr>
            <w:r w:rsidRPr="00D36509">
              <w:rPr>
                <w:rFonts w:ascii="Times New Roman" w:hAnsi="Times New Roman"/>
                <w:sz w:val="20"/>
                <w:szCs w:val="20"/>
              </w:rPr>
              <w:t>%</w:t>
            </w:r>
          </w:p>
        </w:tc>
        <w:tc>
          <w:tcPr>
            <w:tcW w:w="2269" w:type="dxa"/>
          </w:tcPr>
          <w:p w:rsidR="00D31801" w:rsidRPr="00582D47" w:rsidRDefault="00D31801" w:rsidP="00D31801">
            <w:pPr>
              <w:autoSpaceDE w:val="0"/>
              <w:autoSpaceDN w:val="0"/>
              <w:adjustRightInd w:val="0"/>
              <w:spacing w:after="0"/>
              <w:jc w:val="center"/>
              <w:rPr>
                <w:rFonts w:ascii="Times New Roman" w:hAnsi="Times New Roman"/>
              </w:rPr>
            </w:pPr>
            <w:r w:rsidRPr="00582D47">
              <w:rPr>
                <w:rFonts w:ascii="Times New Roman" w:hAnsi="Times New Roman"/>
              </w:rPr>
              <w:lastRenderedPageBreak/>
              <w:t>100</w:t>
            </w:r>
          </w:p>
          <w:p w:rsidR="00D31801" w:rsidRPr="00582D47" w:rsidRDefault="00D31801" w:rsidP="00D31801">
            <w:pPr>
              <w:autoSpaceDE w:val="0"/>
              <w:autoSpaceDN w:val="0"/>
              <w:adjustRightInd w:val="0"/>
              <w:spacing w:after="0"/>
              <w:jc w:val="center"/>
              <w:rPr>
                <w:rFonts w:ascii="Times New Roman" w:hAnsi="Times New Roman"/>
              </w:rPr>
            </w:pPr>
          </w:p>
        </w:tc>
        <w:tc>
          <w:tcPr>
            <w:tcW w:w="2410" w:type="dxa"/>
          </w:tcPr>
          <w:p w:rsidR="00D31801" w:rsidRPr="00582D47" w:rsidRDefault="00582D47" w:rsidP="00D31801">
            <w:pPr>
              <w:autoSpaceDE w:val="0"/>
              <w:autoSpaceDN w:val="0"/>
              <w:adjustRightInd w:val="0"/>
              <w:spacing w:after="0"/>
              <w:jc w:val="center"/>
              <w:rPr>
                <w:rFonts w:ascii="Times New Roman" w:hAnsi="Times New Roman"/>
              </w:rPr>
            </w:pPr>
            <w:r w:rsidRPr="00582D47">
              <w:rPr>
                <w:rFonts w:ascii="Times New Roman" w:hAnsi="Times New Roman"/>
              </w:rPr>
              <w:t>100</w:t>
            </w:r>
          </w:p>
        </w:tc>
      </w:tr>
      <w:tr w:rsidR="00D31801" w:rsidRPr="00CC7F34" w:rsidTr="00D31801">
        <w:tc>
          <w:tcPr>
            <w:tcW w:w="850" w:type="dxa"/>
          </w:tcPr>
          <w:p w:rsidR="00D31801" w:rsidRPr="00CC7F34" w:rsidRDefault="00D31801" w:rsidP="00D31801">
            <w:pPr>
              <w:spacing w:after="0"/>
              <w:jc w:val="center"/>
              <w:rPr>
                <w:rFonts w:ascii="Times New Roman" w:hAnsi="Times New Roman"/>
              </w:rPr>
            </w:pPr>
            <w:r>
              <w:rPr>
                <w:rFonts w:ascii="Times New Roman" w:hAnsi="Times New Roman"/>
              </w:rPr>
              <w:t>1</w:t>
            </w:r>
            <w:r w:rsidRPr="00CC7F34">
              <w:rPr>
                <w:rFonts w:ascii="Times New Roman" w:hAnsi="Times New Roman"/>
              </w:rPr>
              <w:t>.6.2</w:t>
            </w:r>
          </w:p>
        </w:tc>
        <w:tc>
          <w:tcPr>
            <w:tcW w:w="4111" w:type="dxa"/>
          </w:tcPr>
          <w:p w:rsidR="00D31801" w:rsidRPr="00CC7F34" w:rsidRDefault="00D31801" w:rsidP="00D31801">
            <w:pPr>
              <w:autoSpaceDE w:val="0"/>
              <w:autoSpaceDN w:val="0"/>
              <w:adjustRightInd w:val="0"/>
              <w:spacing w:after="0"/>
              <w:jc w:val="left"/>
              <w:rPr>
                <w:rFonts w:ascii="Times New Roman" w:eastAsia="NotDefSpecial" w:hAnsi="Times New Roman"/>
              </w:rPr>
            </w:pPr>
            <w:r w:rsidRPr="00CC7F34">
              <w:rPr>
                <w:rFonts w:ascii="Times New Roman" w:eastAsia="NotDefSpecial" w:hAnsi="Times New Roman"/>
              </w:rPr>
              <w:t xml:space="preserve">Сокращение просроченной кредиторской задолженности бюджета и подведомственных муниципальных учреждений </w:t>
            </w:r>
            <w:proofErr w:type="spellStart"/>
            <w:r w:rsidRPr="00CC7F34">
              <w:rPr>
                <w:rFonts w:ascii="Times New Roman" w:eastAsia="NotDefSpecial" w:hAnsi="Times New Roman"/>
              </w:rPr>
              <w:t>Можгинского</w:t>
            </w:r>
            <w:proofErr w:type="spellEnd"/>
            <w:r w:rsidRPr="00CC7F34">
              <w:rPr>
                <w:rFonts w:ascii="Times New Roman" w:eastAsia="NotDefSpecial" w:hAnsi="Times New Roman"/>
              </w:rPr>
              <w:t xml:space="preserve"> района в общей сумме расходов главного распорядителя средств бюджета (за счет средств местного бюджета)</w:t>
            </w:r>
          </w:p>
        </w:tc>
        <w:tc>
          <w:tcPr>
            <w:tcW w:w="1843" w:type="dxa"/>
          </w:tcPr>
          <w:p w:rsidR="00D31801" w:rsidRPr="00463A42" w:rsidRDefault="00D31801" w:rsidP="00D31801">
            <w:pPr>
              <w:spacing w:after="0"/>
              <w:jc w:val="center"/>
              <w:rPr>
                <w:rFonts w:ascii="Times New Roman" w:hAnsi="Times New Roman"/>
                <w:sz w:val="20"/>
                <w:szCs w:val="20"/>
              </w:rPr>
            </w:pPr>
            <w:r w:rsidRPr="00463A42">
              <w:rPr>
                <w:rFonts w:ascii="Times New Roman" w:hAnsi="Times New Roman"/>
                <w:sz w:val="20"/>
                <w:szCs w:val="20"/>
              </w:rPr>
              <w:t xml:space="preserve">Органы местного самоуправления </w:t>
            </w:r>
            <w:proofErr w:type="spellStart"/>
            <w:r w:rsidRPr="00463A42">
              <w:rPr>
                <w:rFonts w:ascii="Times New Roman" w:hAnsi="Times New Roman"/>
                <w:sz w:val="20"/>
                <w:szCs w:val="20"/>
              </w:rPr>
              <w:t>Можгинского</w:t>
            </w:r>
            <w:proofErr w:type="spellEnd"/>
            <w:r w:rsidRPr="00463A42">
              <w:rPr>
                <w:rFonts w:ascii="Times New Roman" w:hAnsi="Times New Roman"/>
                <w:sz w:val="20"/>
                <w:szCs w:val="20"/>
              </w:rPr>
              <w:t xml:space="preserve"> района</w:t>
            </w:r>
          </w:p>
          <w:p w:rsidR="00D31801" w:rsidRPr="00463A42" w:rsidRDefault="00D31801" w:rsidP="00D31801">
            <w:pPr>
              <w:spacing w:after="0"/>
              <w:jc w:val="center"/>
              <w:rPr>
                <w:rFonts w:ascii="Times New Roman" w:hAnsi="Times New Roman"/>
                <w:sz w:val="20"/>
                <w:szCs w:val="20"/>
              </w:rPr>
            </w:pPr>
          </w:p>
        </w:tc>
        <w:tc>
          <w:tcPr>
            <w:tcW w:w="850" w:type="dxa"/>
          </w:tcPr>
          <w:p w:rsidR="00D31801" w:rsidRPr="00582D47" w:rsidRDefault="00D31801" w:rsidP="00D31801">
            <w:pPr>
              <w:autoSpaceDE w:val="0"/>
              <w:autoSpaceDN w:val="0"/>
              <w:adjustRightInd w:val="0"/>
              <w:spacing w:after="0"/>
              <w:jc w:val="center"/>
              <w:rPr>
                <w:rFonts w:ascii="Times New Roman" w:hAnsi="Times New Roman"/>
              </w:rPr>
            </w:pPr>
            <w:r w:rsidRPr="00582D47">
              <w:rPr>
                <w:rFonts w:ascii="Times New Roman" w:hAnsi="Times New Roman"/>
              </w:rPr>
              <w:t>2019- 2021 годы</w:t>
            </w:r>
          </w:p>
        </w:tc>
        <w:tc>
          <w:tcPr>
            <w:tcW w:w="2835" w:type="dxa"/>
          </w:tcPr>
          <w:p w:rsidR="00D31801" w:rsidRPr="00326145" w:rsidRDefault="00D31801" w:rsidP="00D31801">
            <w:pPr>
              <w:spacing w:after="0"/>
              <w:jc w:val="center"/>
              <w:rPr>
                <w:rFonts w:ascii="Times New Roman" w:eastAsia="NotDefSpecial" w:hAnsi="Times New Roman"/>
                <w:sz w:val="18"/>
                <w:szCs w:val="18"/>
              </w:rPr>
            </w:pPr>
            <w:r w:rsidRPr="00326145">
              <w:rPr>
                <w:rFonts w:ascii="Times New Roman" w:hAnsi="Times New Roman"/>
                <w:sz w:val="18"/>
                <w:szCs w:val="18"/>
              </w:rPr>
              <w:t xml:space="preserve">доля просроченной кредиторской задолженности бюджета и </w:t>
            </w:r>
            <w:r w:rsidRPr="00326145">
              <w:rPr>
                <w:rFonts w:ascii="Times New Roman" w:eastAsia="NotDefSpecial" w:hAnsi="Times New Roman"/>
                <w:sz w:val="18"/>
                <w:szCs w:val="18"/>
              </w:rPr>
              <w:t xml:space="preserve">подведомственных муниципальных учреждений </w:t>
            </w:r>
            <w:proofErr w:type="spellStart"/>
            <w:r w:rsidRPr="00326145">
              <w:rPr>
                <w:rFonts w:ascii="Times New Roman" w:eastAsia="NotDefSpecial" w:hAnsi="Times New Roman"/>
                <w:sz w:val="18"/>
                <w:szCs w:val="18"/>
              </w:rPr>
              <w:t>Можгинского</w:t>
            </w:r>
            <w:proofErr w:type="spellEnd"/>
            <w:r w:rsidRPr="00326145">
              <w:rPr>
                <w:rFonts w:ascii="Times New Roman" w:eastAsia="NotDefSpecial" w:hAnsi="Times New Roman"/>
                <w:sz w:val="18"/>
                <w:szCs w:val="18"/>
              </w:rPr>
              <w:t xml:space="preserve"> района, в общей сумме расходов главного распорядителя средств бюджета,</w:t>
            </w:r>
          </w:p>
          <w:p w:rsidR="00D31801" w:rsidRPr="00D36509" w:rsidRDefault="00D31801" w:rsidP="00D31801">
            <w:pPr>
              <w:spacing w:after="0"/>
              <w:jc w:val="center"/>
              <w:rPr>
                <w:rFonts w:ascii="Times New Roman" w:hAnsi="Times New Roman"/>
                <w:sz w:val="20"/>
                <w:szCs w:val="20"/>
              </w:rPr>
            </w:pPr>
            <w:r w:rsidRPr="00326145">
              <w:rPr>
                <w:rFonts w:ascii="Times New Roman" w:eastAsia="NotDefSpecial" w:hAnsi="Times New Roman"/>
                <w:sz w:val="18"/>
                <w:szCs w:val="18"/>
              </w:rPr>
              <w:t>%</w:t>
            </w:r>
          </w:p>
        </w:tc>
        <w:tc>
          <w:tcPr>
            <w:tcW w:w="2269" w:type="dxa"/>
          </w:tcPr>
          <w:p w:rsidR="00D31801" w:rsidRPr="002C3B71" w:rsidRDefault="00D31801" w:rsidP="00D31801">
            <w:pPr>
              <w:autoSpaceDE w:val="0"/>
              <w:autoSpaceDN w:val="0"/>
              <w:adjustRightInd w:val="0"/>
              <w:spacing w:after="0"/>
              <w:jc w:val="center"/>
              <w:rPr>
                <w:rFonts w:ascii="Times New Roman" w:hAnsi="Times New Roman"/>
              </w:rPr>
            </w:pPr>
            <w:r w:rsidRPr="002C3B71">
              <w:rPr>
                <w:rFonts w:ascii="Times New Roman" w:hAnsi="Times New Roman"/>
                <w:lang w:val="en-US"/>
              </w:rPr>
              <w:t>&lt;</w:t>
            </w:r>
            <w:r w:rsidRPr="002C3B71">
              <w:rPr>
                <w:rFonts w:ascii="Times New Roman" w:hAnsi="Times New Roman"/>
              </w:rPr>
              <w:t>1,0</w:t>
            </w:r>
          </w:p>
          <w:p w:rsidR="00D31801" w:rsidRPr="002C3B71" w:rsidRDefault="00D31801" w:rsidP="00D31801">
            <w:pPr>
              <w:autoSpaceDE w:val="0"/>
              <w:autoSpaceDN w:val="0"/>
              <w:adjustRightInd w:val="0"/>
              <w:spacing w:after="0"/>
              <w:jc w:val="center"/>
              <w:rPr>
                <w:rFonts w:ascii="Times New Roman" w:hAnsi="Times New Roman"/>
                <w:sz w:val="20"/>
                <w:szCs w:val="20"/>
              </w:rPr>
            </w:pPr>
          </w:p>
        </w:tc>
        <w:tc>
          <w:tcPr>
            <w:tcW w:w="2410" w:type="dxa"/>
          </w:tcPr>
          <w:p w:rsidR="00D31801" w:rsidRPr="002C3B71" w:rsidRDefault="002C3B71" w:rsidP="00D31801">
            <w:pPr>
              <w:autoSpaceDE w:val="0"/>
              <w:autoSpaceDN w:val="0"/>
              <w:adjustRightInd w:val="0"/>
              <w:spacing w:after="0"/>
              <w:jc w:val="center"/>
              <w:rPr>
                <w:rFonts w:ascii="Times New Roman" w:hAnsi="Times New Roman"/>
              </w:rPr>
            </w:pPr>
            <w:r w:rsidRPr="002C3B71">
              <w:rPr>
                <w:rFonts w:ascii="Times New Roman" w:hAnsi="Times New Roman"/>
              </w:rPr>
              <w:t>Просроченная кредиторская задолженность на 01.01.2022г. отсутствует</w:t>
            </w:r>
          </w:p>
        </w:tc>
      </w:tr>
      <w:tr w:rsidR="00D31801" w:rsidRPr="00CC7F34" w:rsidTr="004B232C">
        <w:trPr>
          <w:trHeight w:val="479"/>
        </w:trPr>
        <w:tc>
          <w:tcPr>
            <w:tcW w:w="850" w:type="dxa"/>
          </w:tcPr>
          <w:p w:rsidR="00D31801" w:rsidRPr="00CC7F34" w:rsidRDefault="00D31801" w:rsidP="00D31801">
            <w:pPr>
              <w:spacing w:after="0"/>
              <w:jc w:val="center"/>
              <w:rPr>
                <w:rFonts w:ascii="Times New Roman" w:hAnsi="Times New Roman"/>
                <w:b/>
              </w:rPr>
            </w:pPr>
            <w:r>
              <w:rPr>
                <w:rFonts w:ascii="Times New Roman" w:hAnsi="Times New Roman"/>
                <w:b/>
              </w:rPr>
              <w:t>1</w:t>
            </w:r>
            <w:r w:rsidRPr="00CC7F34">
              <w:rPr>
                <w:rFonts w:ascii="Times New Roman" w:hAnsi="Times New Roman"/>
                <w:b/>
              </w:rPr>
              <w:t>.7</w:t>
            </w:r>
          </w:p>
        </w:tc>
        <w:tc>
          <w:tcPr>
            <w:tcW w:w="14318" w:type="dxa"/>
            <w:gridSpan w:val="6"/>
          </w:tcPr>
          <w:p w:rsidR="00D31801" w:rsidRPr="00582D47" w:rsidRDefault="00D31801" w:rsidP="00D31801">
            <w:pPr>
              <w:spacing w:after="0"/>
              <w:jc w:val="left"/>
              <w:rPr>
                <w:rFonts w:ascii="Times New Roman" w:hAnsi="Times New Roman"/>
                <w:b/>
              </w:rPr>
            </w:pPr>
            <w:r w:rsidRPr="00582D47">
              <w:rPr>
                <w:rFonts w:ascii="Times New Roman" w:hAnsi="Times New Roman"/>
                <w:b/>
              </w:rPr>
              <w:t>Повышение эффективности организации бюджетного процесса</w:t>
            </w:r>
          </w:p>
        </w:tc>
      </w:tr>
      <w:tr w:rsidR="00D31801" w:rsidRPr="00CC7F34" w:rsidTr="004B232C">
        <w:tc>
          <w:tcPr>
            <w:tcW w:w="850" w:type="dxa"/>
          </w:tcPr>
          <w:p w:rsidR="00D31801" w:rsidRPr="00CC7F34" w:rsidRDefault="00D31801" w:rsidP="00D31801">
            <w:pPr>
              <w:spacing w:after="0"/>
              <w:jc w:val="center"/>
              <w:rPr>
                <w:rFonts w:ascii="Times New Roman" w:hAnsi="Times New Roman"/>
              </w:rPr>
            </w:pPr>
            <w:r>
              <w:rPr>
                <w:rFonts w:ascii="Times New Roman" w:hAnsi="Times New Roman"/>
              </w:rPr>
              <w:t>1</w:t>
            </w:r>
            <w:r w:rsidRPr="00CC7F34">
              <w:rPr>
                <w:rFonts w:ascii="Times New Roman" w:hAnsi="Times New Roman"/>
              </w:rPr>
              <w:t>.7.1</w:t>
            </w:r>
          </w:p>
        </w:tc>
        <w:tc>
          <w:tcPr>
            <w:tcW w:w="4111" w:type="dxa"/>
          </w:tcPr>
          <w:p w:rsidR="00D31801" w:rsidRPr="00CC7F34" w:rsidRDefault="00D31801" w:rsidP="00D31801">
            <w:pPr>
              <w:autoSpaceDE w:val="0"/>
              <w:autoSpaceDN w:val="0"/>
              <w:adjustRightInd w:val="0"/>
              <w:spacing w:after="0"/>
              <w:jc w:val="left"/>
              <w:rPr>
                <w:rFonts w:ascii="Times New Roman" w:eastAsia="NotDefSpecial" w:hAnsi="Times New Roman"/>
              </w:rPr>
            </w:pPr>
            <w:r w:rsidRPr="00CC7F34">
              <w:rPr>
                <w:rFonts w:ascii="Times New Roman" w:eastAsia="NotDefSpecial" w:hAnsi="Times New Roman"/>
              </w:rPr>
              <w:t>Оценка эффективности</w:t>
            </w:r>
          </w:p>
          <w:p w:rsidR="00D31801" w:rsidRPr="00CC7F34" w:rsidRDefault="00D31801" w:rsidP="00D31801">
            <w:pPr>
              <w:autoSpaceDE w:val="0"/>
              <w:autoSpaceDN w:val="0"/>
              <w:adjustRightInd w:val="0"/>
              <w:spacing w:after="0"/>
              <w:jc w:val="left"/>
              <w:rPr>
                <w:rFonts w:ascii="Times New Roman" w:eastAsia="NotDefSpecial" w:hAnsi="Times New Roman"/>
              </w:rPr>
            </w:pPr>
            <w:r w:rsidRPr="00CC7F34">
              <w:rPr>
                <w:rFonts w:ascii="Times New Roman" w:eastAsia="NotDefSpecial" w:hAnsi="Times New Roman"/>
              </w:rPr>
              <w:t xml:space="preserve">реализации муниципальных программ (отдельных подпрограмм) в порядке, установленном Администрацией </w:t>
            </w:r>
            <w:proofErr w:type="spellStart"/>
            <w:r w:rsidRPr="00CC7F34">
              <w:rPr>
                <w:rFonts w:ascii="Times New Roman" w:eastAsia="NotDefSpecial" w:hAnsi="Times New Roman"/>
              </w:rPr>
              <w:t>Можгинского</w:t>
            </w:r>
            <w:proofErr w:type="spellEnd"/>
            <w:r w:rsidRPr="00CC7F34">
              <w:rPr>
                <w:rFonts w:ascii="Times New Roman" w:eastAsia="NotDefSpecial" w:hAnsi="Times New Roman"/>
              </w:rPr>
              <w:t xml:space="preserve"> района</w:t>
            </w:r>
          </w:p>
        </w:tc>
        <w:tc>
          <w:tcPr>
            <w:tcW w:w="1843" w:type="dxa"/>
          </w:tcPr>
          <w:p w:rsidR="00D31801" w:rsidRPr="00463A42" w:rsidRDefault="00D31801" w:rsidP="00D31801">
            <w:pPr>
              <w:spacing w:after="0"/>
              <w:jc w:val="center"/>
              <w:rPr>
                <w:rFonts w:ascii="Times New Roman" w:hAnsi="Times New Roman"/>
                <w:sz w:val="20"/>
                <w:szCs w:val="20"/>
              </w:rPr>
            </w:pPr>
            <w:r w:rsidRPr="00463A42">
              <w:rPr>
                <w:rFonts w:ascii="Times New Roman" w:hAnsi="Times New Roman"/>
                <w:sz w:val="20"/>
                <w:szCs w:val="20"/>
              </w:rPr>
              <w:t xml:space="preserve">Отдел прогнозирования и инвестиционного развития Администрации </w:t>
            </w:r>
            <w:proofErr w:type="spellStart"/>
            <w:r w:rsidRPr="00463A42">
              <w:rPr>
                <w:rFonts w:ascii="Times New Roman" w:hAnsi="Times New Roman"/>
                <w:sz w:val="20"/>
                <w:szCs w:val="20"/>
              </w:rPr>
              <w:t>Можгинского</w:t>
            </w:r>
            <w:proofErr w:type="spellEnd"/>
            <w:r w:rsidRPr="00463A42">
              <w:rPr>
                <w:rFonts w:ascii="Times New Roman" w:hAnsi="Times New Roman"/>
                <w:sz w:val="20"/>
                <w:szCs w:val="20"/>
              </w:rPr>
              <w:t xml:space="preserve"> района</w:t>
            </w:r>
          </w:p>
          <w:p w:rsidR="00D31801" w:rsidRPr="00463A42" w:rsidRDefault="00D31801" w:rsidP="00D31801">
            <w:pPr>
              <w:spacing w:after="0"/>
              <w:jc w:val="center"/>
              <w:rPr>
                <w:rFonts w:ascii="Times New Roman" w:hAnsi="Times New Roman"/>
                <w:sz w:val="20"/>
                <w:szCs w:val="20"/>
              </w:rPr>
            </w:pPr>
          </w:p>
          <w:p w:rsidR="00D31801" w:rsidRPr="00CC7F34" w:rsidRDefault="00D31801" w:rsidP="00D31801">
            <w:pPr>
              <w:spacing w:after="0"/>
              <w:jc w:val="center"/>
              <w:rPr>
                <w:rFonts w:ascii="Times New Roman" w:hAnsi="Times New Roman"/>
              </w:rPr>
            </w:pPr>
            <w:r w:rsidRPr="00463A42">
              <w:rPr>
                <w:rFonts w:ascii="Times New Roman" w:hAnsi="Times New Roman"/>
                <w:sz w:val="20"/>
                <w:szCs w:val="20"/>
              </w:rPr>
              <w:t>Ответственные исполнители муниципальных программ</w:t>
            </w:r>
          </w:p>
        </w:tc>
        <w:tc>
          <w:tcPr>
            <w:tcW w:w="850" w:type="dxa"/>
          </w:tcPr>
          <w:p w:rsidR="00D31801" w:rsidRPr="00CC7F34" w:rsidRDefault="00D31801" w:rsidP="00D31801">
            <w:pPr>
              <w:spacing w:after="0"/>
              <w:jc w:val="center"/>
              <w:rPr>
                <w:rFonts w:ascii="Times New Roman" w:hAnsi="Times New Roman"/>
              </w:rPr>
            </w:pPr>
            <w:r w:rsidRPr="00CC7F34">
              <w:rPr>
                <w:rFonts w:ascii="Times New Roman" w:hAnsi="Times New Roman"/>
              </w:rPr>
              <w:t>2019-202</w:t>
            </w:r>
            <w:r>
              <w:rPr>
                <w:rFonts w:ascii="Times New Roman" w:hAnsi="Times New Roman"/>
              </w:rPr>
              <w:t>1</w:t>
            </w:r>
            <w:r w:rsidRPr="00CC7F34">
              <w:rPr>
                <w:rFonts w:ascii="Times New Roman" w:hAnsi="Times New Roman"/>
              </w:rPr>
              <w:t xml:space="preserve"> годы</w:t>
            </w:r>
          </w:p>
        </w:tc>
        <w:tc>
          <w:tcPr>
            <w:tcW w:w="2835" w:type="dxa"/>
          </w:tcPr>
          <w:p w:rsidR="00D31801" w:rsidRPr="00D36509" w:rsidRDefault="00D31801" w:rsidP="00D31801">
            <w:pPr>
              <w:spacing w:after="0"/>
              <w:jc w:val="center"/>
              <w:rPr>
                <w:rFonts w:ascii="Times New Roman" w:hAnsi="Times New Roman"/>
                <w:sz w:val="20"/>
                <w:szCs w:val="20"/>
              </w:rPr>
            </w:pPr>
            <w:r w:rsidRPr="00D36509">
              <w:rPr>
                <w:rFonts w:ascii="Times New Roman" w:hAnsi="Times New Roman"/>
                <w:sz w:val="20"/>
                <w:szCs w:val="20"/>
              </w:rPr>
              <w:t xml:space="preserve">ежегодное проведение оценки эффективности реализации </w:t>
            </w:r>
            <w:r w:rsidRPr="00D36509">
              <w:rPr>
                <w:rFonts w:ascii="Times New Roman" w:eastAsia="NotDefSpecial" w:hAnsi="Times New Roman"/>
                <w:sz w:val="20"/>
                <w:szCs w:val="20"/>
              </w:rPr>
              <w:t xml:space="preserve">муниципальных программ (отдельных подпрограмм) в порядке, установленном Администрацией </w:t>
            </w:r>
            <w:proofErr w:type="spellStart"/>
            <w:r w:rsidRPr="00D36509">
              <w:rPr>
                <w:rFonts w:ascii="Times New Roman" w:eastAsia="NotDefSpecial" w:hAnsi="Times New Roman"/>
                <w:sz w:val="20"/>
                <w:szCs w:val="20"/>
              </w:rPr>
              <w:t>Можгинского</w:t>
            </w:r>
            <w:proofErr w:type="spellEnd"/>
            <w:r w:rsidRPr="00D36509">
              <w:rPr>
                <w:rFonts w:ascii="Times New Roman" w:eastAsia="NotDefSpecial" w:hAnsi="Times New Roman"/>
                <w:sz w:val="20"/>
                <w:szCs w:val="20"/>
              </w:rPr>
              <w:t xml:space="preserve"> района</w:t>
            </w:r>
          </w:p>
        </w:tc>
        <w:tc>
          <w:tcPr>
            <w:tcW w:w="4679" w:type="dxa"/>
            <w:gridSpan w:val="2"/>
          </w:tcPr>
          <w:p w:rsidR="00D52B89" w:rsidRPr="00815B8A" w:rsidRDefault="00D52B89" w:rsidP="00D52B89">
            <w:pPr>
              <w:autoSpaceDE w:val="0"/>
              <w:autoSpaceDN w:val="0"/>
              <w:adjustRightInd w:val="0"/>
              <w:spacing w:after="0"/>
              <w:rPr>
                <w:rFonts w:ascii="Times New Roman" w:eastAsia="NotDefSpecial" w:hAnsi="Times New Roman"/>
              </w:rPr>
            </w:pPr>
            <w:r w:rsidRPr="00815B8A">
              <w:rPr>
                <w:rFonts w:ascii="Times New Roman" w:eastAsia="NotDefSpecial" w:hAnsi="Times New Roman"/>
              </w:rPr>
              <w:t xml:space="preserve">Оценка эффективности реализации муниципальных программ </w:t>
            </w:r>
            <w:proofErr w:type="spellStart"/>
            <w:r w:rsidRPr="00815B8A">
              <w:rPr>
                <w:rFonts w:ascii="Times New Roman" w:eastAsia="NotDefSpecial" w:hAnsi="Times New Roman"/>
              </w:rPr>
              <w:t>Можгинского</w:t>
            </w:r>
            <w:proofErr w:type="spellEnd"/>
            <w:r w:rsidRPr="00815B8A">
              <w:rPr>
                <w:rFonts w:ascii="Times New Roman" w:eastAsia="NotDefSpecial" w:hAnsi="Times New Roman"/>
              </w:rPr>
              <w:t xml:space="preserve"> района за 20</w:t>
            </w:r>
            <w:r w:rsidR="00B273DF" w:rsidRPr="00815B8A">
              <w:rPr>
                <w:rFonts w:ascii="Times New Roman" w:eastAsia="NotDefSpecial" w:hAnsi="Times New Roman"/>
              </w:rPr>
              <w:t>20</w:t>
            </w:r>
            <w:r w:rsidRPr="00815B8A">
              <w:rPr>
                <w:rFonts w:ascii="Times New Roman" w:eastAsia="NotDefSpecial" w:hAnsi="Times New Roman"/>
              </w:rPr>
              <w:t xml:space="preserve"> год проведена в марте 202</w:t>
            </w:r>
            <w:r w:rsidR="00B273DF" w:rsidRPr="00815B8A">
              <w:rPr>
                <w:rFonts w:ascii="Times New Roman" w:eastAsia="NotDefSpecial" w:hAnsi="Times New Roman"/>
              </w:rPr>
              <w:t>1</w:t>
            </w:r>
            <w:r w:rsidRPr="00815B8A">
              <w:rPr>
                <w:rFonts w:ascii="Times New Roman" w:eastAsia="NotDefSpecial" w:hAnsi="Times New Roman"/>
              </w:rPr>
              <w:t xml:space="preserve"> года. Информация размещена на сайте муниципального образования.</w:t>
            </w:r>
          </w:p>
          <w:p w:rsidR="00D52B89" w:rsidRPr="00815B8A" w:rsidRDefault="00D52B89" w:rsidP="00D52B89">
            <w:pPr>
              <w:autoSpaceDE w:val="0"/>
              <w:autoSpaceDN w:val="0"/>
              <w:adjustRightInd w:val="0"/>
              <w:spacing w:after="0"/>
              <w:jc w:val="left"/>
              <w:rPr>
                <w:rFonts w:ascii="Times New Roman" w:eastAsia="NotDefSpecial" w:hAnsi="Times New Roman"/>
              </w:rPr>
            </w:pPr>
            <w:r w:rsidRPr="00815B8A">
              <w:rPr>
                <w:rFonts w:ascii="Times New Roman" w:eastAsia="NotDefSpecial" w:hAnsi="Times New Roman"/>
              </w:rPr>
              <w:t>По итогам эффективности реализации программ за 20</w:t>
            </w:r>
            <w:r w:rsidR="00B273DF" w:rsidRPr="00815B8A">
              <w:rPr>
                <w:rFonts w:ascii="Times New Roman" w:eastAsia="NotDefSpecial" w:hAnsi="Times New Roman"/>
              </w:rPr>
              <w:t>20</w:t>
            </w:r>
            <w:r w:rsidRPr="00815B8A">
              <w:rPr>
                <w:rFonts w:ascii="Times New Roman" w:eastAsia="NotDefSpecial" w:hAnsi="Times New Roman"/>
              </w:rPr>
              <w:t xml:space="preserve"> год из десяти муниципальных программ получают высокую оценку (</w:t>
            </w:r>
            <w:proofErr w:type="spellStart"/>
            <w:r w:rsidRPr="00815B8A">
              <w:rPr>
                <w:rFonts w:ascii="Times New Roman" w:eastAsia="NotDefSpecial" w:hAnsi="Times New Roman"/>
              </w:rPr>
              <w:t>Эмп</w:t>
            </w:r>
            <w:proofErr w:type="spellEnd"/>
            <w:r w:rsidRPr="00815B8A">
              <w:rPr>
                <w:rFonts w:ascii="Times New Roman" w:eastAsia="NotDefSpecial" w:hAnsi="Times New Roman"/>
              </w:rPr>
              <w:t xml:space="preserve"> составляет не менее 0,9) </w:t>
            </w:r>
            <w:r w:rsidR="00815B8A" w:rsidRPr="00815B8A">
              <w:rPr>
                <w:rFonts w:ascii="Times New Roman" w:eastAsia="NotDefSpecial" w:hAnsi="Times New Roman"/>
              </w:rPr>
              <w:t xml:space="preserve">шесть </w:t>
            </w:r>
            <w:r w:rsidRPr="00815B8A">
              <w:rPr>
                <w:rFonts w:ascii="Times New Roman" w:eastAsia="NotDefSpecial" w:hAnsi="Times New Roman"/>
              </w:rPr>
              <w:t>программ</w:t>
            </w:r>
            <w:r w:rsidR="00815B8A" w:rsidRPr="00815B8A">
              <w:rPr>
                <w:rFonts w:ascii="Times New Roman" w:eastAsia="NotDefSpecial" w:hAnsi="Times New Roman"/>
              </w:rPr>
              <w:t>, четыре программы получили удовлетворительную оценку (показатель не менее 0,75)</w:t>
            </w:r>
            <w:r w:rsidRPr="00815B8A">
              <w:rPr>
                <w:rFonts w:ascii="Times New Roman" w:eastAsia="NotDefSpecial" w:hAnsi="Times New Roman"/>
              </w:rPr>
              <w:t>.</w:t>
            </w:r>
          </w:p>
          <w:p w:rsidR="00D52B89" w:rsidRPr="00815B8A" w:rsidRDefault="00D52B89" w:rsidP="00D31801">
            <w:pPr>
              <w:autoSpaceDE w:val="0"/>
              <w:autoSpaceDN w:val="0"/>
              <w:adjustRightInd w:val="0"/>
              <w:spacing w:after="0"/>
              <w:jc w:val="left"/>
              <w:rPr>
                <w:rFonts w:ascii="Times New Roman" w:hAnsi="Times New Roman"/>
              </w:rPr>
            </w:pPr>
          </w:p>
        </w:tc>
      </w:tr>
      <w:tr w:rsidR="00D31801" w:rsidRPr="00CC7F34" w:rsidTr="004B232C">
        <w:tc>
          <w:tcPr>
            <w:tcW w:w="850" w:type="dxa"/>
          </w:tcPr>
          <w:p w:rsidR="00D31801" w:rsidRPr="00CC7F34" w:rsidRDefault="00D31801" w:rsidP="00D31801">
            <w:pPr>
              <w:spacing w:after="0"/>
              <w:jc w:val="center"/>
              <w:rPr>
                <w:rFonts w:ascii="Times New Roman" w:hAnsi="Times New Roman"/>
              </w:rPr>
            </w:pPr>
            <w:r>
              <w:rPr>
                <w:rFonts w:ascii="Times New Roman" w:hAnsi="Times New Roman"/>
              </w:rPr>
              <w:t>1</w:t>
            </w:r>
            <w:r w:rsidRPr="00CC7F34">
              <w:rPr>
                <w:rFonts w:ascii="Times New Roman" w:hAnsi="Times New Roman"/>
              </w:rPr>
              <w:t>.7.2</w:t>
            </w:r>
          </w:p>
        </w:tc>
        <w:tc>
          <w:tcPr>
            <w:tcW w:w="4111" w:type="dxa"/>
          </w:tcPr>
          <w:p w:rsidR="00D31801" w:rsidRPr="00CC7F34" w:rsidRDefault="00D31801" w:rsidP="00D31801">
            <w:pPr>
              <w:autoSpaceDE w:val="0"/>
              <w:autoSpaceDN w:val="0"/>
              <w:adjustRightInd w:val="0"/>
              <w:spacing w:after="0"/>
              <w:jc w:val="left"/>
              <w:rPr>
                <w:rFonts w:ascii="Times New Roman" w:eastAsia="NotDefSpecial" w:hAnsi="Times New Roman"/>
              </w:rPr>
            </w:pPr>
            <w:r w:rsidRPr="00CC7F34">
              <w:rPr>
                <w:rFonts w:ascii="Times New Roman" w:eastAsia="NotDefSpecial" w:hAnsi="Times New Roman"/>
              </w:rPr>
              <w:t xml:space="preserve">Оптимизация мероприятий муниципальных программ (отдельных подпрограмм) </w:t>
            </w:r>
          </w:p>
        </w:tc>
        <w:tc>
          <w:tcPr>
            <w:tcW w:w="1843" w:type="dxa"/>
          </w:tcPr>
          <w:p w:rsidR="00D31801" w:rsidRPr="00463A42" w:rsidRDefault="00D31801" w:rsidP="00D31801">
            <w:pPr>
              <w:spacing w:after="0"/>
              <w:jc w:val="center"/>
              <w:rPr>
                <w:rFonts w:ascii="Times New Roman" w:hAnsi="Times New Roman"/>
                <w:sz w:val="20"/>
                <w:szCs w:val="20"/>
              </w:rPr>
            </w:pPr>
            <w:r w:rsidRPr="00463A42">
              <w:rPr>
                <w:rFonts w:ascii="Times New Roman" w:hAnsi="Times New Roman"/>
                <w:sz w:val="20"/>
                <w:szCs w:val="20"/>
              </w:rPr>
              <w:t>Ответственные исполнители муниципальных программ</w:t>
            </w:r>
          </w:p>
        </w:tc>
        <w:tc>
          <w:tcPr>
            <w:tcW w:w="850" w:type="dxa"/>
          </w:tcPr>
          <w:p w:rsidR="00D31801" w:rsidRPr="00CC7F34" w:rsidRDefault="00D31801" w:rsidP="00D31801">
            <w:pPr>
              <w:autoSpaceDE w:val="0"/>
              <w:autoSpaceDN w:val="0"/>
              <w:adjustRightInd w:val="0"/>
              <w:spacing w:after="0"/>
              <w:jc w:val="center"/>
              <w:rPr>
                <w:rFonts w:ascii="Times New Roman" w:hAnsi="Times New Roman"/>
              </w:rPr>
            </w:pPr>
            <w:r w:rsidRPr="00CC7F34">
              <w:rPr>
                <w:rFonts w:ascii="Times New Roman" w:hAnsi="Times New Roman"/>
              </w:rPr>
              <w:t>2019-202</w:t>
            </w:r>
            <w:r>
              <w:rPr>
                <w:rFonts w:ascii="Times New Roman" w:hAnsi="Times New Roman"/>
              </w:rPr>
              <w:t>1</w:t>
            </w:r>
            <w:r w:rsidRPr="00CC7F34">
              <w:rPr>
                <w:rFonts w:ascii="Times New Roman" w:hAnsi="Times New Roman"/>
              </w:rPr>
              <w:t xml:space="preserve"> годы</w:t>
            </w:r>
          </w:p>
        </w:tc>
        <w:tc>
          <w:tcPr>
            <w:tcW w:w="2835" w:type="dxa"/>
          </w:tcPr>
          <w:p w:rsidR="00D31801" w:rsidRPr="00326145" w:rsidRDefault="00D31801" w:rsidP="00D31801">
            <w:pPr>
              <w:spacing w:after="0"/>
              <w:jc w:val="center"/>
              <w:rPr>
                <w:rFonts w:ascii="Times New Roman" w:hAnsi="Times New Roman"/>
                <w:sz w:val="18"/>
                <w:szCs w:val="18"/>
              </w:rPr>
            </w:pPr>
            <w:r w:rsidRPr="00326145">
              <w:rPr>
                <w:rFonts w:ascii="Times New Roman" w:hAnsi="Times New Roman"/>
                <w:sz w:val="18"/>
                <w:szCs w:val="18"/>
              </w:rPr>
              <w:t>инвентаризация мероприятий муниципальных программ (отдельных подпрограмм) с целью их оптимизации и (или) переноса на более поздний срок (по необходимости)</w:t>
            </w:r>
          </w:p>
        </w:tc>
        <w:tc>
          <w:tcPr>
            <w:tcW w:w="4679" w:type="dxa"/>
            <w:gridSpan w:val="2"/>
          </w:tcPr>
          <w:p w:rsidR="00D31801" w:rsidRPr="005E559A" w:rsidRDefault="00815B8A" w:rsidP="00815B8A">
            <w:pPr>
              <w:autoSpaceDE w:val="0"/>
              <w:autoSpaceDN w:val="0"/>
              <w:adjustRightInd w:val="0"/>
              <w:spacing w:after="0"/>
              <w:jc w:val="center"/>
              <w:rPr>
                <w:rFonts w:ascii="Times New Roman" w:hAnsi="Times New Roman"/>
                <w:highlight w:val="yellow"/>
              </w:rPr>
            </w:pPr>
            <w:r w:rsidRPr="00815B8A">
              <w:rPr>
                <w:rFonts w:ascii="Times New Roman" w:hAnsi="Times New Roman"/>
              </w:rPr>
              <w:t>х</w:t>
            </w:r>
          </w:p>
        </w:tc>
      </w:tr>
      <w:tr w:rsidR="00D31801" w:rsidRPr="00CC7F34" w:rsidTr="00D31801">
        <w:tc>
          <w:tcPr>
            <w:tcW w:w="850" w:type="dxa"/>
          </w:tcPr>
          <w:p w:rsidR="00D31801" w:rsidRPr="00CC7F34" w:rsidRDefault="00D31801" w:rsidP="00D31801">
            <w:pPr>
              <w:spacing w:after="0"/>
              <w:jc w:val="center"/>
              <w:rPr>
                <w:rFonts w:ascii="Times New Roman" w:hAnsi="Times New Roman"/>
              </w:rPr>
            </w:pPr>
            <w:r>
              <w:rPr>
                <w:rFonts w:ascii="Times New Roman" w:hAnsi="Times New Roman"/>
              </w:rPr>
              <w:t>1</w:t>
            </w:r>
            <w:r w:rsidRPr="00CC7F34">
              <w:rPr>
                <w:rFonts w:ascii="Times New Roman" w:hAnsi="Times New Roman"/>
              </w:rPr>
              <w:t>.7.3</w:t>
            </w:r>
          </w:p>
        </w:tc>
        <w:tc>
          <w:tcPr>
            <w:tcW w:w="4111" w:type="dxa"/>
          </w:tcPr>
          <w:p w:rsidR="00D31801" w:rsidRPr="00CC7F34" w:rsidRDefault="00D31801" w:rsidP="00D31801">
            <w:pPr>
              <w:autoSpaceDE w:val="0"/>
              <w:autoSpaceDN w:val="0"/>
              <w:adjustRightInd w:val="0"/>
              <w:spacing w:after="0"/>
              <w:jc w:val="left"/>
              <w:rPr>
                <w:rFonts w:ascii="Times New Roman" w:eastAsia="NotDefSpecial" w:hAnsi="Times New Roman"/>
              </w:rPr>
            </w:pPr>
            <w:r w:rsidRPr="00CC7F34">
              <w:rPr>
                <w:rFonts w:ascii="Times New Roman" w:eastAsia="NotDefSpecial" w:hAnsi="Times New Roman"/>
              </w:rPr>
              <w:t>Утверждение бюджетного прогноза муниципального образования «</w:t>
            </w:r>
            <w:proofErr w:type="spellStart"/>
            <w:r w:rsidRPr="00CC7F34">
              <w:rPr>
                <w:rFonts w:ascii="Times New Roman" w:eastAsia="NotDefSpecial" w:hAnsi="Times New Roman"/>
              </w:rPr>
              <w:t>Можгинский</w:t>
            </w:r>
            <w:proofErr w:type="spellEnd"/>
            <w:r w:rsidRPr="00CC7F34">
              <w:rPr>
                <w:rFonts w:ascii="Times New Roman" w:eastAsia="NotDefSpecial" w:hAnsi="Times New Roman"/>
              </w:rPr>
              <w:t xml:space="preserve"> район» на долгосрочный период и внесение в него изменений</w:t>
            </w:r>
          </w:p>
        </w:tc>
        <w:tc>
          <w:tcPr>
            <w:tcW w:w="1843" w:type="dxa"/>
          </w:tcPr>
          <w:p w:rsidR="00D31801" w:rsidRPr="00463A42" w:rsidRDefault="00D31801" w:rsidP="00D31801">
            <w:pPr>
              <w:spacing w:after="0"/>
              <w:jc w:val="center"/>
              <w:rPr>
                <w:rFonts w:ascii="Times New Roman" w:hAnsi="Times New Roman"/>
                <w:sz w:val="20"/>
                <w:szCs w:val="20"/>
              </w:rPr>
            </w:pPr>
            <w:r w:rsidRPr="00463A42">
              <w:rPr>
                <w:rFonts w:ascii="Times New Roman" w:hAnsi="Times New Roman"/>
                <w:sz w:val="20"/>
                <w:szCs w:val="20"/>
              </w:rPr>
              <w:t xml:space="preserve">Управление финансов </w:t>
            </w:r>
            <w:proofErr w:type="spellStart"/>
            <w:r w:rsidRPr="00463A42">
              <w:rPr>
                <w:rFonts w:ascii="Times New Roman" w:hAnsi="Times New Roman"/>
                <w:sz w:val="20"/>
                <w:szCs w:val="20"/>
              </w:rPr>
              <w:t>Можгинского</w:t>
            </w:r>
            <w:proofErr w:type="spellEnd"/>
            <w:r w:rsidRPr="00463A42">
              <w:rPr>
                <w:rFonts w:ascii="Times New Roman" w:hAnsi="Times New Roman"/>
                <w:sz w:val="20"/>
                <w:szCs w:val="20"/>
              </w:rPr>
              <w:t xml:space="preserve"> района</w:t>
            </w:r>
          </w:p>
        </w:tc>
        <w:tc>
          <w:tcPr>
            <w:tcW w:w="850" w:type="dxa"/>
          </w:tcPr>
          <w:p w:rsidR="00D31801" w:rsidRPr="00CC7F34" w:rsidRDefault="00D31801" w:rsidP="00D31801">
            <w:pPr>
              <w:autoSpaceDE w:val="0"/>
              <w:autoSpaceDN w:val="0"/>
              <w:adjustRightInd w:val="0"/>
              <w:spacing w:after="0"/>
              <w:jc w:val="center"/>
              <w:rPr>
                <w:rFonts w:ascii="Times New Roman" w:hAnsi="Times New Roman"/>
              </w:rPr>
            </w:pPr>
            <w:r>
              <w:rPr>
                <w:rFonts w:ascii="Times New Roman" w:hAnsi="Times New Roman"/>
              </w:rPr>
              <w:t>2019-2021</w:t>
            </w:r>
            <w:r w:rsidRPr="00CC7F34">
              <w:rPr>
                <w:rFonts w:ascii="Times New Roman" w:hAnsi="Times New Roman"/>
              </w:rPr>
              <w:t xml:space="preserve"> годы</w:t>
            </w:r>
          </w:p>
        </w:tc>
        <w:tc>
          <w:tcPr>
            <w:tcW w:w="2835" w:type="dxa"/>
          </w:tcPr>
          <w:p w:rsidR="00D31801" w:rsidRPr="00D36509" w:rsidRDefault="00D31801" w:rsidP="00D31801">
            <w:pPr>
              <w:spacing w:after="0"/>
              <w:jc w:val="center"/>
              <w:rPr>
                <w:rFonts w:ascii="Times New Roman" w:eastAsia="NotDefSpecial" w:hAnsi="Times New Roman"/>
                <w:sz w:val="20"/>
                <w:szCs w:val="20"/>
              </w:rPr>
            </w:pPr>
            <w:r w:rsidRPr="00D36509">
              <w:rPr>
                <w:rFonts w:ascii="Times New Roman" w:hAnsi="Times New Roman"/>
                <w:sz w:val="20"/>
                <w:szCs w:val="20"/>
              </w:rPr>
              <w:t xml:space="preserve">утвержденный бюджетный прогноз </w:t>
            </w:r>
            <w:r w:rsidRPr="00D36509">
              <w:rPr>
                <w:rFonts w:ascii="Times New Roman" w:eastAsia="NotDefSpecial" w:hAnsi="Times New Roman"/>
                <w:sz w:val="20"/>
                <w:szCs w:val="20"/>
              </w:rPr>
              <w:t>муниципального образования «</w:t>
            </w:r>
            <w:proofErr w:type="spellStart"/>
            <w:r w:rsidRPr="00D36509">
              <w:rPr>
                <w:rFonts w:ascii="Times New Roman" w:eastAsia="NotDefSpecial" w:hAnsi="Times New Roman"/>
                <w:sz w:val="20"/>
                <w:szCs w:val="20"/>
              </w:rPr>
              <w:t>Можгинский</w:t>
            </w:r>
            <w:proofErr w:type="spellEnd"/>
            <w:r w:rsidRPr="00D36509">
              <w:rPr>
                <w:rFonts w:ascii="Times New Roman" w:eastAsia="NotDefSpecial" w:hAnsi="Times New Roman"/>
                <w:sz w:val="20"/>
                <w:szCs w:val="20"/>
              </w:rPr>
              <w:t xml:space="preserve"> район» на долгосрочный период и внесение в него </w:t>
            </w:r>
            <w:r w:rsidRPr="00D36509">
              <w:rPr>
                <w:rFonts w:ascii="Times New Roman" w:eastAsia="NotDefSpecial" w:hAnsi="Times New Roman"/>
                <w:sz w:val="20"/>
                <w:szCs w:val="20"/>
              </w:rPr>
              <w:lastRenderedPageBreak/>
              <w:t>изменений,</w:t>
            </w:r>
          </w:p>
          <w:p w:rsidR="00D31801" w:rsidRPr="00D36509" w:rsidRDefault="00D31801" w:rsidP="00D31801">
            <w:pPr>
              <w:spacing w:after="0"/>
              <w:jc w:val="center"/>
              <w:rPr>
                <w:rFonts w:ascii="Times New Roman" w:hAnsi="Times New Roman"/>
                <w:sz w:val="20"/>
                <w:szCs w:val="20"/>
              </w:rPr>
            </w:pPr>
            <w:r w:rsidRPr="00D36509">
              <w:rPr>
                <w:rFonts w:ascii="Times New Roman" w:eastAsia="NotDefSpecial" w:hAnsi="Times New Roman"/>
                <w:sz w:val="20"/>
                <w:szCs w:val="20"/>
              </w:rPr>
              <w:t>да/нет</w:t>
            </w:r>
          </w:p>
        </w:tc>
        <w:tc>
          <w:tcPr>
            <w:tcW w:w="2269" w:type="dxa"/>
          </w:tcPr>
          <w:p w:rsidR="00D31801" w:rsidRPr="00582D47" w:rsidRDefault="00D31801" w:rsidP="00D31801">
            <w:pPr>
              <w:autoSpaceDE w:val="0"/>
              <w:autoSpaceDN w:val="0"/>
              <w:adjustRightInd w:val="0"/>
              <w:spacing w:after="0"/>
              <w:jc w:val="center"/>
              <w:rPr>
                <w:rFonts w:ascii="Times New Roman" w:eastAsia="NotDefSpecial" w:hAnsi="Times New Roman"/>
              </w:rPr>
            </w:pPr>
            <w:r w:rsidRPr="00582D47">
              <w:rPr>
                <w:rFonts w:ascii="Times New Roman" w:eastAsia="NotDefSpecial" w:hAnsi="Times New Roman"/>
              </w:rPr>
              <w:lastRenderedPageBreak/>
              <w:t>да</w:t>
            </w:r>
          </w:p>
          <w:p w:rsidR="00D31801" w:rsidRPr="00582D47" w:rsidRDefault="00D31801" w:rsidP="00D31801">
            <w:pPr>
              <w:autoSpaceDE w:val="0"/>
              <w:autoSpaceDN w:val="0"/>
              <w:adjustRightInd w:val="0"/>
              <w:spacing w:after="0"/>
              <w:jc w:val="center"/>
              <w:rPr>
                <w:rFonts w:ascii="Times New Roman" w:eastAsia="NotDefSpecial" w:hAnsi="Times New Roman"/>
              </w:rPr>
            </w:pPr>
          </w:p>
        </w:tc>
        <w:tc>
          <w:tcPr>
            <w:tcW w:w="2410" w:type="dxa"/>
          </w:tcPr>
          <w:p w:rsidR="00D31801" w:rsidRPr="00582D47" w:rsidRDefault="00582D47" w:rsidP="00D31801">
            <w:pPr>
              <w:autoSpaceDE w:val="0"/>
              <w:autoSpaceDN w:val="0"/>
              <w:adjustRightInd w:val="0"/>
              <w:spacing w:after="0"/>
              <w:jc w:val="center"/>
              <w:rPr>
                <w:rFonts w:ascii="Times New Roman" w:eastAsia="NotDefSpecial" w:hAnsi="Times New Roman"/>
              </w:rPr>
            </w:pPr>
            <w:r w:rsidRPr="00582D47">
              <w:rPr>
                <w:rFonts w:ascii="Times New Roman" w:eastAsia="NotDefSpecial" w:hAnsi="Times New Roman"/>
              </w:rPr>
              <w:t>да</w:t>
            </w:r>
          </w:p>
        </w:tc>
      </w:tr>
      <w:tr w:rsidR="00D31801" w:rsidRPr="00CC7F34" w:rsidTr="00D31801">
        <w:tc>
          <w:tcPr>
            <w:tcW w:w="850" w:type="dxa"/>
          </w:tcPr>
          <w:p w:rsidR="00D31801" w:rsidRPr="00CC7F34" w:rsidRDefault="00D31801" w:rsidP="00D31801">
            <w:pPr>
              <w:spacing w:after="0"/>
              <w:jc w:val="center"/>
              <w:rPr>
                <w:rFonts w:ascii="Times New Roman" w:hAnsi="Times New Roman"/>
              </w:rPr>
            </w:pPr>
            <w:r>
              <w:rPr>
                <w:rFonts w:ascii="Times New Roman" w:hAnsi="Times New Roman"/>
              </w:rPr>
              <w:t>1</w:t>
            </w:r>
            <w:r w:rsidRPr="00CC7F34">
              <w:rPr>
                <w:rFonts w:ascii="Times New Roman" w:hAnsi="Times New Roman"/>
              </w:rPr>
              <w:t>.7.4</w:t>
            </w:r>
          </w:p>
        </w:tc>
        <w:tc>
          <w:tcPr>
            <w:tcW w:w="4111" w:type="dxa"/>
          </w:tcPr>
          <w:p w:rsidR="00D31801" w:rsidRPr="00CC7F34" w:rsidRDefault="00D31801" w:rsidP="00D31801">
            <w:pPr>
              <w:autoSpaceDE w:val="0"/>
              <w:autoSpaceDN w:val="0"/>
              <w:adjustRightInd w:val="0"/>
              <w:spacing w:after="0"/>
              <w:jc w:val="left"/>
              <w:rPr>
                <w:rFonts w:ascii="Times New Roman" w:eastAsia="NotDefSpecial" w:hAnsi="Times New Roman"/>
              </w:rPr>
            </w:pPr>
            <w:r w:rsidRPr="00CC7F34">
              <w:rPr>
                <w:rFonts w:ascii="Times New Roman" w:eastAsia="NotDefSpecial" w:hAnsi="Times New Roman"/>
              </w:rPr>
              <w:t>Установление приоритетности расходов бюджета муниципального образования «</w:t>
            </w:r>
            <w:proofErr w:type="spellStart"/>
            <w:r w:rsidRPr="00CC7F34">
              <w:rPr>
                <w:rFonts w:ascii="Times New Roman" w:eastAsia="NotDefSpecial" w:hAnsi="Times New Roman"/>
              </w:rPr>
              <w:t>Можгинский</w:t>
            </w:r>
            <w:proofErr w:type="spellEnd"/>
            <w:r w:rsidRPr="00CC7F34">
              <w:rPr>
                <w:rFonts w:ascii="Times New Roman" w:eastAsia="NotDefSpecial" w:hAnsi="Times New Roman"/>
              </w:rPr>
              <w:t xml:space="preserve"> район»</w:t>
            </w:r>
          </w:p>
        </w:tc>
        <w:tc>
          <w:tcPr>
            <w:tcW w:w="1843" w:type="dxa"/>
          </w:tcPr>
          <w:p w:rsidR="00D31801" w:rsidRPr="00463A42" w:rsidRDefault="00D31801" w:rsidP="00D31801">
            <w:pPr>
              <w:spacing w:after="0"/>
              <w:jc w:val="center"/>
              <w:rPr>
                <w:rFonts w:ascii="Times New Roman" w:hAnsi="Times New Roman"/>
                <w:sz w:val="20"/>
                <w:szCs w:val="20"/>
              </w:rPr>
            </w:pPr>
            <w:r w:rsidRPr="00463A42">
              <w:rPr>
                <w:rFonts w:ascii="Times New Roman" w:hAnsi="Times New Roman"/>
                <w:sz w:val="20"/>
                <w:szCs w:val="20"/>
              </w:rPr>
              <w:t xml:space="preserve">Управление финансов </w:t>
            </w:r>
            <w:proofErr w:type="spellStart"/>
            <w:r w:rsidRPr="00463A42">
              <w:rPr>
                <w:rFonts w:ascii="Times New Roman" w:hAnsi="Times New Roman"/>
                <w:sz w:val="20"/>
                <w:szCs w:val="20"/>
              </w:rPr>
              <w:t>Можгинского</w:t>
            </w:r>
            <w:proofErr w:type="spellEnd"/>
            <w:r w:rsidRPr="00463A42">
              <w:rPr>
                <w:rFonts w:ascii="Times New Roman" w:hAnsi="Times New Roman"/>
                <w:sz w:val="20"/>
                <w:szCs w:val="20"/>
              </w:rPr>
              <w:t xml:space="preserve"> района</w:t>
            </w:r>
          </w:p>
        </w:tc>
        <w:tc>
          <w:tcPr>
            <w:tcW w:w="850" w:type="dxa"/>
          </w:tcPr>
          <w:p w:rsidR="00D31801" w:rsidRPr="00CC7F34" w:rsidRDefault="00D31801" w:rsidP="00D31801">
            <w:pPr>
              <w:autoSpaceDE w:val="0"/>
              <w:autoSpaceDN w:val="0"/>
              <w:adjustRightInd w:val="0"/>
              <w:spacing w:after="0"/>
              <w:jc w:val="center"/>
              <w:rPr>
                <w:rFonts w:ascii="Times New Roman" w:hAnsi="Times New Roman"/>
              </w:rPr>
            </w:pPr>
            <w:r w:rsidRPr="00CC7F34">
              <w:rPr>
                <w:rFonts w:ascii="Times New Roman" w:hAnsi="Times New Roman"/>
              </w:rPr>
              <w:t>2019-202</w:t>
            </w:r>
            <w:r>
              <w:rPr>
                <w:rFonts w:ascii="Times New Roman" w:hAnsi="Times New Roman"/>
              </w:rPr>
              <w:t>1</w:t>
            </w:r>
            <w:r w:rsidRPr="00CC7F34">
              <w:rPr>
                <w:rFonts w:ascii="Times New Roman" w:hAnsi="Times New Roman"/>
              </w:rPr>
              <w:t xml:space="preserve"> годы</w:t>
            </w:r>
          </w:p>
        </w:tc>
        <w:tc>
          <w:tcPr>
            <w:tcW w:w="2835" w:type="dxa"/>
          </w:tcPr>
          <w:p w:rsidR="00D31801" w:rsidRPr="00326145" w:rsidRDefault="00D31801" w:rsidP="00D31801">
            <w:pPr>
              <w:spacing w:after="0"/>
              <w:jc w:val="center"/>
              <w:rPr>
                <w:rFonts w:ascii="Times New Roman" w:hAnsi="Times New Roman"/>
                <w:sz w:val="18"/>
                <w:szCs w:val="18"/>
              </w:rPr>
            </w:pPr>
            <w:r w:rsidRPr="00326145">
              <w:rPr>
                <w:rFonts w:ascii="Times New Roman" w:hAnsi="Times New Roman"/>
                <w:sz w:val="18"/>
                <w:szCs w:val="18"/>
              </w:rPr>
              <w:t>утверждение графика санкционирования платежей, производимых за счет собственных доходов бюджета, отсутствие задолженности по выплате заработной платы работникам бюджетной сферы и оказанию мер социальной поддержки отдельных категорий граждан,</w:t>
            </w:r>
          </w:p>
          <w:p w:rsidR="00D31801" w:rsidRPr="00CC7F34" w:rsidRDefault="00D31801" w:rsidP="00D31801">
            <w:pPr>
              <w:spacing w:after="0"/>
              <w:jc w:val="center"/>
              <w:rPr>
                <w:rFonts w:ascii="Times New Roman" w:hAnsi="Times New Roman"/>
              </w:rPr>
            </w:pPr>
            <w:r w:rsidRPr="00326145">
              <w:rPr>
                <w:rFonts w:ascii="Times New Roman" w:hAnsi="Times New Roman"/>
                <w:sz w:val="18"/>
                <w:szCs w:val="18"/>
              </w:rPr>
              <w:t>да/нет</w:t>
            </w:r>
          </w:p>
        </w:tc>
        <w:tc>
          <w:tcPr>
            <w:tcW w:w="2269" w:type="dxa"/>
          </w:tcPr>
          <w:p w:rsidR="00D31801" w:rsidRPr="00582D47" w:rsidRDefault="00D31801" w:rsidP="00D31801">
            <w:pPr>
              <w:autoSpaceDE w:val="0"/>
              <w:autoSpaceDN w:val="0"/>
              <w:adjustRightInd w:val="0"/>
              <w:spacing w:after="0"/>
              <w:jc w:val="center"/>
              <w:rPr>
                <w:rFonts w:ascii="Times New Roman" w:eastAsia="NotDefSpecial" w:hAnsi="Times New Roman"/>
              </w:rPr>
            </w:pPr>
            <w:r w:rsidRPr="00582D47">
              <w:rPr>
                <w:rFonts w:ascii="Times New Roman" w:eastAsia="NotDefSpecial" w:hAnsi="Times New Roman"/>
              </w:rPr>
              <w:t>да</w:t>
            </w:r>
          </w:p>
          <w:p w:rsidR="00D31801" w:rsidRPr="00582D47" w:rsidRDefault="00D31801" w:rsidP="00D31801">
            <w:pPr>
              <w:autoSpaceDE w:val="0"/>
              <w:autoSpaceDN w:val="0"/>
              <w:adjustRightInd w:val="0"/>
              <w:spacing w:after="0"/>
              <w:jc w:val="center"/>
              <w:rPr>
                <w:rFonts w:ascii="Times New Roman" w:eastAsia="NotDefSpecial" w:hAnsi="Times New Roman"/>
              </w:rPr>
            </w:pPr>
          </w:p>
        </w:tc>
        <w:tc>
          <w:tcPr>
            <w:tcW w:w="2410" w:type="dxa"/>
          </w:tcPr>
          <w:p w:rsidR="00D31801" w:rsidRPr="00582D47" w:rsidRDefault="00582D47" w:rsidP="00D31801">
            <w:pPr>
              <w:autoSpaceDE w:val="0"/>
              <w:autoSpaceDN w:val="0"/>
              <w:adjustRightInd w:val="0"/>
              <w:spacing w:after="0"/>
              <w:jc w:val="center"/>
              <w:rPr>
                <w:rFonts w:ascii="Times New Roman" w:eastAsia="NotDefSpecial" w:hAnsi="Times New Roman"/>
              </w:rPr>
            </w:pPr>
            <w:r w:rsidRPr="00582D47">
              <w:rPr>
                <w:rFonts w:ascii="Times New Roman" w:eastAsia="NotDefSpecial" w:hAnsi="Times New Roman"/>
              </w:rPr>
              <w:t>да</w:t>
            </w:r>
          </w:p>
        </w:tc>
      </w:tr>
      <w:tr w:rsidR="00D31801" w:rsidRPr="00CC7F34" w:rsidTr="00D31801">
        <w:tc>
          <w:tcPr>
            <w:tcW w:w="850" w:type="dxa"/>
          </w:tcPr>
          <w:p w:rsidR="00D31801" w:rsidRPr="00CC7F34" w:rsidRDefault="00D31801" w:rsidP="00D31801">
            <w:pPr>
              <w:spacing w:after="0"/>
              <w:jc w:val="center"/>
              <w:rPr>
                <w:rFonts w:ascii="Times New Roman" w:hAnsi="Times New Roman"/>
              </w:rPr>
            </w:pPr>
            <w:r>
              <w:rPr>
                <w:rFonts w:ascii="Times New Roman" w:hAnsi="Times New Roman"/>
              </w:rPr>
              <w:t>1</w:t>
            </w:r>
            <w:r w:rsidRPr="00CC7F34">
              <w:rPr>
                <w:rFonts w:ascii="Times New Roman" w:hAnsi="Times New Roman"/>
              </w:rPr>
              <w:t>.7.5</w:t>
            </w:r>
          </w:p>
        </w:tc>
        <w:tc>
          <w:tcPr>
            <w:tcW w:w="4111" w:type="dxa"/>
          </w:tcPr>
          <w:p w:rsidR="00D31801" w:rsidRPr="00CC7F34" w:rsidRDefault="00D31801" w:rsidP="00D31801">
            <w:pPr>
              <w:autoSpaceDE w:val="0"/>
              <w:autoSpaceDN w:val="0"/>
              <w:adjustRightInd w:val="0"/>
              <w:spacing w:after="0"/>
              <w:jc w:val="left"/>
              <w:rPr>
                <w:rFonts w:ascii="Times New Roman" w:eastAsia="NotDefSpecial" w:hAnsi="Times New Roman"/>
              </w:rPr>
            </w:pPr>
            <w:r w:rsidRPr="00CC7F34">
              <w:rPr>
                <w:rFonts w:ascii="Times New Roman" w:eastAsia="NotDefSpecial" w:hAnsi="Times New Roman"/>
              </w:rPr>
              <w:t>Недопущение принятия и исполнения расходных обязательств, не связанных с решением вопросов местного значения</w:t>
            </w:r>
          </w:p>
        </w:tc>
        <w:tc>
          <w:tcPr>
            <w:tcW w:w="1843" w:type="dxa"/>
          </w:tcPr>
          <w:p w:rsidR="00D31801" w:rsidRPr="00463A42" w:rsidRDefault="00D31801" w:rsidP="00D31801">
            <w:pPr>
              <w:spacing w:after="0"/>
              <w:jc w:val="center"/>
              <w:rPr>
                <w:rFonts w:ascii="Times New Roman" w:hAnsi="Times New Roman"/>
                <w:sz w:val="20"/>
                <w:szCs w:val="20"/>
              </w:rPr>
            </w:pPr>
            <w:r w:rsidRPr="00463A42">
              <w:rPr>
                <w:rFonts w:ascii="Times New Roman" w:hAnsi="Times New Roman"/>
                <w:sz w:val="20"/>
                <w:szCs w:val="20"/>
              </w:rPr>
              <w:t xml:space="preserve">Органы местного самоуправления </w:t>
            </w:r>
            <w:proofErr w:type="spellStart"/>
            <w:r w:rsidRPr="00463A42">
              <w:rPr>
                <w:rFonts w:ascii="Times New Roman" w:hAnsi="Times New Roman"/>
                <w:sz w:val="20"/>
                <w:szCs w:val="20"/>
              </w:rPr>
              <w:t>Можгинского</w:t>
            </w:r>
            <w:proofErr w:type="spellEnd"/>
            <w:r w:rsidRPr="00463A42">
              <w:rPr>
                <w:rFonts w:ascii="Times New Roman" w:hAnsi="Times New Roman"/>
                <w:sz w:val="20"/>
                <w:szCs w:val="20"/>
              </w:rPr>
              <w:t xml:space="preserve"> района</w:t>
            </w:r>
          </w:p>
        </w:tc>
        <w:tc>
          <w:tcPr>
            <w:tcW w:w="850" w:type="dxa"/>
          </w:tcPr>
          <w:p w:rsidR="00D31801" w:rsidRPr="00CC7F34" w:rsidRDefault="00D31801" w:rsidP="00D31801">
            <w:pPr>
              <w:autoSpaceDE w:val="0"/>
              <w:autoSpaceDN w:val="0"/>
              <w:adjustRightInd w:val="0"/>
              <w:spacing w:after="0"/>
              <w:jc w:val="center"/>
              <w:rPr>
                <w:rFonts w:ascii="Times New Roman" w:hAnsi="Times New Roman"/>
              </w:rPr>
            </w:pPr>
            <w:r w:rsidRPr="00CC7F34">
              <w:rPr>
                <w:rFonts w:ascii="Times New Roman" w:hAnsi="Times New Roman"/>
              </w:rPr>
              <w:t>2019-202</w:t>
            </w:r>
            <w:r>
              <w:rPr>
                <w:rFonts w:ascii="Times New Roman" w:hAnsi="Times New Roman"/>
              </w:rPr>
              <w:t>1</w:t>
            </w:r>
            <w:r w:rsidRPr="00CC7F34">
              <w:rPr>
                <w:rFonts w:ascii="Times New Roman" w:hAnsi="Times New Roman"/>
              </w:rPr>
              <w:t xml:space="preserve"> годы</w:t>
            </w:r>
          </w:p>
        </w:tc>
        <w:tc>
          <w:tcPr>
            <w:tcW w:w="2835" w:type="dxa"/>
          </w:tcPr>
          <w:p w:rsidR="00D31801" w:rsidRPr="00326145" w:rsidRDefault="00D31801" w:rsidP="00D31801">
            <w:pPr>
              <w:spacing w:after="0"/>
              <w:jc w:val="center"/>
              <w:rPr>
                <w:rFonts w:ascii="Times New Roman" w:hAnsi="Times New Roman"/>
                <w:sz w:val="18"/>
                <w:szCs w:val="18"/>
              </w:rPr>
            </w:pPr>
            <w:r w:rsidRPr="00326145">
              <w:rPr>
                <w:rFonts w:ascii="Times New Roman" w:hAnsi="Times New Roman"/>
                <w:sz w:val="18"/>
                <w:szCs w:val="18"/>
              </w:rPr>
              <w:t>количество расходных обязательств муниципального образования «</w:t>
            </w:r>
            <w:proofErr w:type="spellStart"/>
            <w:r w:rsidRPr="00326145">
              <w:rPr>
                <w:rFonts w:ascii="Times New Roman" w:hAnsi="Times New Roman"/>
                <w:sz w:val="18"/>
                <w:szCs w:val="18"/>
              </w:rPr>
              <w:t>Можгинский</w:t>
            </w:r>
            <w:proofErr w:type="spellEnd"/>
            <w:r w:rsidRPr="00326145">
              <w:rPr>
                <w:rFonts w:ascii="Times New Roman" w:hAnsi="Times New Roman"/>
                <w:sz w:val="18"/>
                <w:szCs w:val="18"/>
              </w:rPr>
              <w:t xml:space="preserve"> район», не связанных с решением </w:t>
            </w:r>
            <w:proofErr w:type="spellStart"/>
            <w:proofErr w:type="gramStart"/>
            <w:r w:rsidRPr="00326145">
              <w:rPr>
                <w:rFonts w:ascii="Times New Roman" w:hAnsi="Times New Roman"/>
                <w:sz w:val="18"/>
                <w:szCs w:val="18"/>
              </w:rPr>
              <w:t>вопросов,отнесенных</w:t>
            </w:r>
            <w:proofErr w:type="spellEnd"/>
            <w:proofErr w:type="gramEnd"/>
            <w:r w:rsidRPr="00326145">
              <w:rPr>
                <w:rFonts w:ascii="Times New Roman" w:hAnsi="Times New Roman"/>
                <w:sz w:val="18"/>
                <w:szCs w:val="18"/>
              </w:rPr>
              <w:t xml:space="preserve"> Конституцией РФ и федеральными законами к полномочиям органов местного самоуправления</w:t>
            </w:r>
          </w:p>
          <w:p w:rsidR="00D31801" w:rsidRPr="00CC7F34" w:rsidRDefault="00D31801" w:rsidP="00D31801">
            <w:pPr>
              <w:spacing w:after="0"/>
              <w:jc w:val="center"/>
              <w:rPr>
                <w:rFonts w:ascii="Times New Roman" w:hAnsi="Times New Roman"/>
              </w:rPr>
            </w:pPr>
          </w:p>
        </w:tc>
        <w:tc>
          <w:tcPr>
            <w:tcW w:w="2269" w:type="dxa"/>
          </w:tcPr>
          <w:p w:rsidR="00D31801" w:rsidRPr="00582D47" w:rsidRDefault="00D31801" w:rsidP="00D31801">
            <w:pPr>
              <w:autoSpaceDE w:val="0"/>
              <w:autoSpaceDN w:val="0"/>
              <w:adjustRightInd w:val="0"/>
              <w:spacing w:after="0"/>
              <w:jc w:val="center"/>
              <w:rPr>
                <w:rFonts w:ascii="Times New Roman" w:eastAsia="NotDefSpecial" w:hAnsi="Times New Roman"/>
              </w:rPr>
            </w:pPr>
            <w:r w:rsidRPr="00582D47">
              <w:rPr>
                <w:rFonts w:ascii="Times New Roman" w:eastAsia="NotDefSpecial" w:hAnsi="Times New Roman"/>
              </w:rPr>
              <w:t>0</w:t>
            </w:r>
          </w:p>
        </w:tc>
        <w:tc>
          <w:tcPr>
            <w:tcW w:w="2410" w:type="dxa"/>
          </w:tcPr>
          <w:p w:rsidR="00D31801" w:rsidRPr="00582D47" w:rsidRDefault="00582D47" w:rsidP="00D31801">
            <w:pPr>
              <w:autoSpaceDE w:val="0"/>
              <w:autoSpaceDN w:val="0"/>
              <w:adjustRightInd w:val="0"/>
              <w:spacing w:after="0"/>
              <w:jc w:val="center"/>
              <w:rPr>
                <w:rFonts w:ascii="Times New Roman" w:eastAsia="NotDefSpecial" w:hAnsi="Times New Roman"/>
              </w:rPr>
            </w:pPr>
            <w:r w:rsidRPr="00582D47">
              <w:rPr>
                <w:rFonts w:ascii="Times New Roman" w:eastAsia="NotDefSpecial" w:hAnsi="Times New Roman"/>
              </w:rPr>
              <w:t>0</w:t>
            </w:r>
          </w:p>
          <w:p w:rsidR="00D31801" w:rsidRPr="00582D47" w:rsidRDefault="00D31801" w:rsidP="00D31801">
            <w:pPr>
              <w:autoSpaceDE w:val="0"/>
              <w:autoSpaceDN w:val="0"/>
              <w:adjustRightInd w:val="0"/>
              <w:spacing w:after="0"/>
              <w:jc w:val="center"/>
              <w:rPr>
                <w:rFonts w:ascii="Times New Roman" w:eastAsia="NotDefSpecial" w:hAnsi="Times New Roman"/>
              </w:rPr>
            </w:pPr>
          </w:p>
        </w:tc>
      </w:tr>
      <w:tr w:rsidR="00D31801" w:rsidRPr="00CC7F34" w:rsidTr="004B232C">
        <w:trPr>
          <w:trHeight w:val="435"/>
        </w:trPr>
        <w:tc>
          <w:tcPr>
            <w:tcW w:w="850" w:type="dxa"/>
          </w:tcPr>
          <w:p w:rsidR="00D31801" w:rsidRPr="00CC7F34" w:rsidRDefault="00D31801" w:rsidP="00D31801">
            <w:pPr>
              <w:spacing w:after="0"/>
              <w:jc w:val="center"/>
              <w:rPr>
                <w:rFonts w:ascii="Times New Roman" w:hAnsi="Times New Roman"/>
                <w:b/>
              </w:rPr>
            </w:pPr>
          </w:p>
        </w:tc>
        <w:tc>
          <w:tcPr>
            <w:tcW w:w="14318" w:type="dxa"/>
            <w:gridSpan w:val="6"/>
          </w:tcPr>
          <w:p w:rsidR="00D31801" w:rsidRPr="005E559A" w:rsidRDefault="00D31801" w:rsidP="00D31801">
            <w:pPr>
              <w:autoSpaceDE w:val="0"/>
              <w:autoSpaceDN w:val="0"/>
              <w:adjustRightInd w:val="0"/>
              <w:spacing w:after="0"/>
              <w:jc w:val="center"/>
              <w:rPr>
                <w:rFonts w:ascii="Times New Roman" w:eastAsia="NotDefSpecial" w:hAnsi="Times New Roman"/>
                <w:b/>
                <w:highlight w:val="yellow"/>
              </w:rPr>
            </w:pPr>
            <w:r w:rsidRPr="00582D47">
              <w:rPr>
                <w:rFonts w:ascii="Times New Roman" w:eastAsia="NotDefSpecial" w:hAnsi="Times New Roman"/>
                <w:b/>
                <w:color w:val="000000" w:themeColor="text1"/>
                <w:lang w:val="en-US"/>
              </w:rPr>
              <w:t>II</w:t>
            </w:r>
            <w:r w:rsidRPr="00582D47">
              <w:rPr>
                <w:rFonts w:ascii="Times New Roman" w:eastAsia="NotDefSpecial" w:hAnsi="Times New Roman"/>
                <w:b/>
                <w:color w:val="000000" w:themeColor="text1"/>
              </w:rPr>
              <w:t xml:space="preserve">. Управление </w:t>
            </w:r>
            <w:r w:rsidRPr="00582D47">
              <w:rPr>
                <w:rFonts w:ascii="Times New Roman" w:eastAsia="NotDefSpecial" w:hAnsi="Times New Roman"/>
                <w:b/>
              </w:rPr>
              <w:t>муниципальным долгом</w:t>
            </w:r>
          </w:p>
        </w:tc>
      </w:tr>
      <w:tr w:rsidR="00D31801" w:rsidRPr="00CC7F34" w:rsidTr="004B232C">
        <w:tc>
          <w:tcPr>
            <w:tcW w:w="850" w:type="dxa"/>
          </w:tcPr>
          <w:p w:rsidR="00D31801" w:rsidRPr="00CC7F34" w:rsidRDefault="00D31801" w:rsidP="00D31801">
            <w:pPr>
              <w:spacing w:after="0"/>
              <w:jc w:val="center"/>
              <w:rPr>
                <w:rFonts w:ascii="Times New Roman" w:hAnsi="Times New Roman"/>
                <w:color w:val="000000" w:themeColor="text1"/>
              </w:rPr>
            </w:pPr>
            <w:r>
              <w:rPr>
                <w:rFonts w:ascii="Times New Roman" w:hAnsi="Times New Roman"/>
                <w:color w:val="000000" w:themeColor="text1"/>
              </w:rPr>
              <w:t>2</w:t>
            </w:r>
            <w:r w:rsidRPr="00CC7F34">
              <w:rPr>
                <w:rFonts w:ascii="Times New Roman" w:hAnsi="Times New Roman"/>
                <w:color w:val="000000" w:themeColor="text1"/>
              </w:rPr>
              <w:t>.1</w:t>
            </w:r>
          </w:p>
        </w:tc>
        <w:tc>
          <w:tcPr>
            <w:tcW w:w="4111" w:type="dxa"/>
          </w:tcPr>
          <w:p w:rsidR="00D31801" w:rsidRPr="00CC7F34" w:rsidRDefault="00D31801" w:rsidP="00D31801">
            <w:pPr>
              <w:autoSpaceDE w:val="0"/>
              <w:autoSpaceDN w:val="0"/>
              <w:adjustRightInd w:val="0"/>
              <w:spacing w:after="0"/>
              <w:jc w:val="left"/>
              <w:rPr>
                <w:rFonts w:ascii="Times New Roman" w:eastAsia="NotDefSpecial" w:hAnsi="Times New Roman"/>
                <w:color w:val="000000" w:themeColor="text1"/>
              </w:rPr>
            </w:pPr>
            <w:r w:rsidRPr="00CC7F34">
              <w:rPr>
                <w:rFonts w:ascii="Times New Roman" w:eastAsia="NotDefSpecial" w:hAnsi="Times New Roman"/>
                <w:color w:val="000000" w:themeColor="text1"/>
              </w:rPr>
              <w:t>Проведение работы с кредитными организациями по снижению процентных ставок по заключенным договорам на привлечение кредитных ресурсов и осуществление операций по рефинансированию долговых обязательств</w:t>
            </w:r>
          </w:p>
        </w:tc>
        <w:tc>
          <w:tcPr>
            <w:tcW w:w="1843" w:type="dxa"/>
          </w:tcPr>
          <w:p w:rsidR="00D31801" w:rsidRPr="00463A42" w:rsidRDefault="00D31801" w:rsidP="00D31801">
            <w:pPr>
              <w:spacing w:after="0"/>
              <w:jc w:val="center"/>
              <w:rPr>
                <w:rFonts w:ascii="Times New Roman" w:hAnsi="Times New Roman"/>
                <w:sz w:val="20"/>
                <w:szCs w:val="20"/>
              </w:rPr>
            </w:pPr>
            <w:r w:rsidRPr="00463A42">
              <w:rPr>
                <w:rFonts w:ascii="Times New Roman" w:hAnsi="Times New Roman"/>
                <w:sz w:val="20"/>
                <w:szCs w:val="20"/>
              </w:rPr>
              <w:t xml:space="preserve">Управление финансов </w:t>
            </w:r>
            <w:proofErr w:type="spellStart"/>
            <w:r w:rsidRPr="00463A42">
              <w:rPr>
                <w:rFonts w:ascii="Times New Roman" w:hAnsi="Times New Roman"/>
                <w:sz w:val="20"/>
                <w:szCs w:val="20"/>
              </w:rPr>
              <w:t>Можгинского</w:t>
            </w:r>
            <w:proofErr w:type="spellEnd"/>
            <w:r w:rsidRPr="00463A42">
              <w:rPr>
                <w:rFonts w:ascii="Times New Roman" w:hAnsi="Times New Roman"/>
                <w:sz w:val="20"/>
                <w:szCs w:val="20"/>
              </w:rPr>
              <w:t xml:space="preserve"> района</w:t>
            </w:r>
          </w:p>
        </w:tc>
        <w:tc>
          <w:tcPr>
            <w:tcW w:w="850" w:type="dxa"/>
          </w:tcPr>
          <w:p w:rsidR="00D31801" w:rsidRPr="00CC7F34" w:rsidRDefault="00D31801" w:rsidP="00D31801">
            <w:pPr>
              <w:spacing w:after="0"/>
              <w:jc w:val="center"/>
              <w:rPr>
                <w:rFonts w:ascii="Times New Roman" w:hAnsi="Times New Roman"/>
              </w:rPr>
            </w:pPr>
            <w:r w:rsidRPr="00CC7F34">
              <w:rPr>
                <w:rFonts w:ascii="Times New Roman" w:hAnsi="Times New Roman"/>
              </w:rPr>
              <w:t>2019- 202</w:t>
            </w:r>
            <w:r>
              <w:rPr>
                <w:rFonts w:ascii="Times New Roman" w:hAnsi="Times New Roman"/>
              </w:rPr>
              <w:t>1</w:t>
            </w:r>
            <w:r w:rsidRPr="00CC7F34">
              <w:rPr>
                <w:rFonts w:ascii="Times New Roman" w:hAnsi="Times New Roman"/>
              </w:rPr>
              <w:t xml:space="preserve"> годы</w:t>
            </w:r>
          </w:p>
        </w:tc>
        <w:tc>
          <w:tcPr>
            <w:tcW w:w="2835" w:type="dxa"/>
          </w:tcPr>
          <w:p w:rsidR="00D31801" w:rsidRPr="00D36509" w:rsidRDefault="00D31801" w:rsidP="00D31801">
            <w:pPr>
              <w:spacing w:after="0"/>
              <w:jc w:val="center"/>
              <w:rPr>
                <w:rFonts w:ascii="Times New Roman" w:hAnsi="Times New Roman"/>
                <w:sz w:val="20"/>
                <w:szCs w:val="20"/>
              </w:rPr>
            </w:pPr>
            <w:r w:rsidRPr="00D36509">
              <w:rPr>
                <w:rFonts w:ascii="Times New Roman" w:hAnsi="Times New Roman"/>
                <w:sz w:val="20"/>
                <w:szCs w:val="20"/>
              </w:rPr>
              <w:t>сокращение расходов на обслуживание муниципального долга,</w:t>
            </w:r>
          </w:p>
          <w:p w:rsidR="00D31801" w:rsidRPr="00CC7F34" w:rsidRDefault="00D31801" w:rsidP="00D31801">
            <w:pPr>
              <w:spacing w:after="0"/>
              <w:jc w:val="center"/>
              <w:rPr>
                <w:rFonts w:ascii="Times New Roman" w:hAnsi="Times New Roman"/>
              </w:rPr>
            </w:pPr>
            <w:proofErr w:type="spellStart"/>
            <w:r w:rsidRPr="00D36509">
              <w:rPr>
                <w:rFonts w:ascii="Times New Roman" w:hAnsi="Times New Roman"/>
                <w:sz w:val="20"/>
                <w:szCs w:val="20"/>
              </w:rPr>
              <w:t>тыс.рублей</w:t>
            </w:r>
            <w:proofErr w:type="spellEnd"/>
          </w:p>
        </w:tc>
        <w:tc>
          <w:tcPr>
            <w:tcW w:w="4679" w:type="dxa"/>
            <w:gridSpan w:val="2"/>
          </w:tcPr>
          <w:p w:rsidR="00D52B89" w:rsidRPr="00007036" w:rsidRDefault="00D52B89" w:rsidP="00815B8A">
            <w:pPr>
              <w:autoSpaceDE w:val="0"/>
              <w:autoSpaceDN w:val="0"/>
              <w:adjustRightInd w:val="0"/>
              <w:spacing w:after="0"/>
              <w:jc w:val="center"/>
              <w:rPr>
                <w:rFonts w:ascii="Times New Roman" w:hAnsi="Times New Roman"/>
              </w:rPr>
            </w:pPr>
            <w:r w:rsidRPr="00007036">
              <w:rPr>
                <w:rFonts w:ascii="Times New Roman" w:hAnsi="Times New Roman"/>
              </w:rPr>
              <w:t>Сокращение расходов на обслуживание муниципального долга в 202</w:t>
            </w:r>
            <w:r w:rsidR="00007036" w:rsidRPr="00007036">
              <w:rPr>
                <w:rFonts w:ascii="Times New Roman" w:hAnsi="Times New Roman"/>
              </w:rPr>
              <w:t>1</w:t>
            </w:r>
            <w:r w:rsidRPr="00007036">
              <w:rPr>
                <w:rFonts w:ascii="Times New Roman" w:hAnsi="Times New Roman"/>
              </w:rPr>
              <w:t xml:space="preserve"> году составило</w:t>
            </w:r>
          </w:p>
          <w:p w:rsidR="00D52B89" w:rsidRPr="00CC5113" w:rsidRDefault="00007036" w:rsidP="00D52B89">
            <w:pPr>
              <w:autoSpaceDE w:val="0"/>
              <w:autoSpaceDN w:val="0"/>
              <w:adjustRightInd w:val="0"/>
              <w:spacing w:after="0"/>
              <w:jc w:val="center"/>
              <w:rPr>
                <w:rFonts w:ascii="Times New Roman" w:hAnsi="Times New Roman"/>
              </w:rPr>
            </w:pPr>
            <w:r w:rsidRPr="00007036">
              <w:rPr>
                <w:rFonts w:ascii="Times New Roman" w:hAnsi="Times New Roman"/>
              </w:rPr>
              <w:t>11</w:t>
            </w:r>
            <w:r w:rsidR="00D52B89" w:rsidRPr="00007036">
              <w:rPr>
                <w:rFonts w:ascii="Times New Roman" w:hAnsi="Times New Roman"/>
              </w:rPr>
              <w:t xml:space="preserve"> </w:t>
            </w:r>
            <w:proofErr w:type="spellStart"/>
            <w:r w:rsidR="00D52B89" w:rsidRPr="00007036">
              <w:rPr>
                <w:rFonts w:ascii="Times New Roman" w:hAnsi="Times New Roman"/>
              </w:rPr>
              <w:t>тыс.руб</w:t>
            </w:r>
            <w:proofErr w:type="spellEnd"/>
            <w:r w:rsidR="00D52B89" w:rsidRPr="00007036">
              <w:rPr>
                <w:rFonts w:ascii="Times New Roman" w:hAnsi="Times New Roman"/>
              </w:rPr>
              <w:t>.</w:t>
            </w:r>
          </w:p>
          <w:p w:rsidR="00D31801" w:rsidRPr="005E559A" w:rsidRDefault="00D31801" w:rsidP="00D31801">
            <w:pPr>
              <w:autoSpaceDE w:val="0"/>
              <w:autoSpaceDN w:val="0"/>
              <w:adjustRightInd w:val="0"/>
              <w:spacing w:after="0"/>
              <w:jc w:val="left"/>
              <w:rPr>
                <w:rFonts w:ascii="Times New Roman" w:hAnsi="Times New Roman"/>
                <w:highlight w:val="yellow"/>
              </w:rPr>
            </w:pPr>
          </w:p>
        </w:tc>
      </w:tr>
      <w:tr w:rsidR="00D31801" w:rsidRPr="00CB1727" w:rsidTr="00D31801">
        <w:tc>
          <w:tcPr>
            <w:tcW w:w="850" w:type="dxa"/>
          </w:tcPr>
          <w:p w:rsidR="00D31801" w:rsidRPr="00CC7F34" w:rsidRDefault="00D31801" w:rsidP="00D31801">
            <w:pPr>
              <w:spacing w:after="0"/>
              <w:jc w:val="center"/>
              <w:rPr>
                <w:rFonts w:ascii="Times New Roman" w:hAnsi="Times New Roman"/>
                <w:color w:val="000000" w:themeColor="text1"/>
              </w:rPr>
            </w:pPr>
            <w:r>
              <w:rPr>
                <w:rFonts w:ascii="Times New Roman" w:hAnsi="Times New Roman"/>
                <w:color w:val="000000" w:themeColor="text1"/>
              </w:rPr>
              <w:t>2</w:t>
            </w:r>
            <w:r w:rsidRPr="00CC7F34">
              <w:rPr>
                <w:rFonts w:ascii="Times New Roman" w:hAnsi="Times New Roman"/>
                <w:color w:val="000000" w:themeColor="text1"/>
              </w:rPr>
              <w:t>.2</w:t>
            </w:r>
          </w:p>
        </w:tc>
        <w:tc>
          <w:tcPr>
            <w:tcW w:w="4111" w:type="dxa"/>
          </w:tcPr>
          <w:p w:rsidR="00D31801" w:rsidRPr="00CC7F34" w:rsidRDefault="00D31801" w:rsidP="00D31801">
            <w:pPr>
              <w:autoSpaceDE w:val="0"/>
              <w:autoSpaceDN w:val="0"/>
              <w:adjustRightInd w:val="0"/>
              <w:spacing w:after="0"/>
              <w:jc w:val="left"/>
              <w:rPr>
                <w:rFonts w:ascii="Times New Roman" w:eastAsia="NotDefSpecial" w:hAnsi="Times New Roman"/>
                <w:color w:val="000000" w:themeColor="text1"/>
              </w:rPr>
            </w:pPr>
            <w:r w:rsidRPr="00CC7F34">
              <w:rPr>
                <w:rFonts w:ascii="Times New Roman" w:eastAsia="NotDefSpecial" w:hAnsi="Times New Roman"/>
                <w:color w:val="000000" w:themeColor="text1"/>
              </w:rPr>
              <w:t xml:space="preserve">Утверждение объема дефицита бюджета с учетом ограничений, установленных пунктом 3 статьи 92.1 и пунктом 4 статьи 136 Бюджетного кодекса Российской Федерации </w:t>
            </w:r>
          </w:p>
        </w:tc>
        <w:tc>
          <w:tcPr>
            <w:tcW w:w="1843" w:type="dxa"/>
          </w:tcPr>
          <w:p w:rsidR="00D31801" w:rsidRPr="00463A42" w:rsidRDefault="00D31801" w:rsidP="00D31801">
            <w:pPr>
              <w:spacing w:after="0"/>
              <w:jc w:val="center"/>
              <w:rPr>
                <w:rFonts w:ascii="Times New Roman" w:hAnsi="Times New Roman"/>
                <w:sz w:val="20"/>
                <w:szCs w:val="20"/>
              </w:rPr>
            </w:pPr>
            <w:r w:rsidRPr="00463A42">
              <w:rPr>
                <w:rFonts w:ascii="Times New Roman" w:hAnsi="Times New Roman"/>
                <w:sz w:val="20"/>
                <w:szCs w:val="20"/>
              </w:rPr>
              <w:t xml:space="preserve">Управление финансов </w:t>
            </w:r>
            <w:proofErr w:type="spellStart"/>
            <w:r w:rsidRPr="00463A42">
              <w:rPr>
                <w:rFonts w:ascii="Times New Roman" w:hAnsi="Times New Roman"/>
                <w:sz w:val="20"/>
                <w:szCs w:val="20"/>
              </w:rPr>
              <w:t>Можгинского</w:t>
            </w:r>
            <w:proofErr w:type="spellEnd"/>
            <w:r w:rsidRPr="00463A42">
              <w:rPr>
                <w:rFonts w:ascii="Times New Roman" w:hAnsi="Times New Roman"/>
                <w:sz w:val="20"/>
                <w:szCs w:val="20"/>
              </w:rPr>
              <w:t xml:space="preserve"> района</w:t>
            </w:r>
          </w:p>
        </w:tc>
        <w:tc>
          <w:tcPr>
            <w:tcW w:w="850" w:type="dxa"/>
          </w:tcPr>
          <w:p w:rsidR="00D31801" w:rsidRPr="00CC7F34" w:rsidRDefault="00D31801" w:rsidP="00D31801">
            <w:pPr>
              <w:spacing w:after="0"/>
              <w:jc w:val="center"/>
              <w:rPr>
                <w:rFonts w:ascii="Times New Roman" w:hAnsi="Times New Roman"/>
              </w:rPr>
            </w:pPr>
            <w:r>
              <w:rPr>
                <w:rFonts w:ascii="Times New Roman" w:hAnsi="Times New Roman"/>
              </w:rPr>
              <w:t>2019-2021</w:t>
            </w:r>
            <w:r w:rsidRPr="00CC7F34">
              <w:rPr>
                <w:rFonts w:ascii="Times New Roman" w:hAnsi="Times New Roman"/>
              </w:rPr>
              <w:t xml:space="preserve"> годы</w:t>
            </w:r>
          </w:p>
        </w:tc>
        <w:tc>
          <w:tcPr>
            <w:tcW w:w="2835" w:type="dxa"/>
          </w:tcPr>
          <w:p w:rsidR="00D31801" w:rsidRPr="00D36509" w:rsidRDefault="00D31801" w:rsidP="00D31801">
            <w:pPr>
              <w:spacing w:after="0"/>
              <w:jc w:val="center"/>
              <w:rPr>
                <w:rFonts w:ascii="Times New Roman" w:hAnsi="Times New Roman"/>
                <w:sz w:val="20"/>
                <w:szCs w:val="20"/>
              </w:rPr>
            </w:pPr>
            <w:r w:rsidRPr="00D36509">
              <w:rPr>
                <w:rFonts w:ascii="Times New Roman" w:hAnsi="Times New Roman"/>
                <w:sz w:val="20"/>
                <w:szCs w:val="20"/>
              </w:rPr>
              <w:t xml:space="preserve">отношение дефицита бюджета к общему годовому объему доходов бюджета без учета объема безвозмездных поступлений, </w:t>
            </w:r>
          </w:p>
          <w:p w:rsidR="00D31801" w:rsidRPr="00CC7F34" w:rsidRDefault="00D31801" w:rsidP="00D31801">
            <w:pPr>
              <w:spacing w:after="0"/>
              <w:jc w:val="center"/>
              <w:rPr>
                <w:rFonts w:ascii="Times New Roman" w:hAnsi="Times New Roman"/>
              </w:rPr>
            </w:pPr>
            <w:r w:rsidRPr="00D36509">
              <w:rPr>
                <w:rFonts w:ascii="Times New Roman" w:hAnsi="Times New Roman"/>
                <w:sz w:val="20"/>
                <w:szCs w:val="20"/>
              </w:rPr>
              <w:t>%</w:t>
            </w:r>
          </w:p>
        </w:tc>
        <w:tc>
          <w:tcPr>
            <w:tcW w:w="2269" w:type="dxa"/>
            <w:vAlign w:val="center"/>
          </w:tcPr>
          <w:p w:rsidR="00D31801" w:rsidRPr="00A25E9D" w:rsidRDefault="00D31801" w:rsidP="00D31801">
            <w:pPr>
              <w:jc w:val="center"/>
              <w:rPr>
                <w:rFonts w:ascii="Times New Roman" w:hAnsi="Times New Roman"/>
                <w:color w:val="000000" w:themeColor="text1"/>
              </w:rPr>
            </w:pPr>
          </w:p>
          <w:p w:rsidR="00D31801" w:rsidRPr="00A25E9D" w:rsidRDefault="00D31801" w:rsidP="00D31801">
            <w:pPr>
              <w:jc w:val="center"/>
              <w:rPr>
                <w:color w:val="000000" w:themeColor="text1"/>
              </w:rPr>
            </w:pPr>
            <w:r w:rsidRPr="00A25E9D">
              <w:rPr>
                <w:rFonts w:ascii="Times New Roman" w:hAnsi="Times New Roman"/>
                <w:color w:val="000000" w:themeColor="text1"/>
              </w:rPr>
              <w:t>не более 10</w:t>
            </w:r>
          </w:p>
        </w:tc>
        <w:tc>
          <w:tcPr>
            <w:tcW w:w="2410" w:type="dxa"/>
            <w:vAlign w:val="center"/>
          </w:tcPr>
          <w:p w:rsidR="00A25E9D" w:rsidRDefault="00A25E9D" w:rsidP="00D31801">
            <w:pPr>
              <w:jc w:val="center"/>
              <w:rPr>
                <w:rFonts w:ascii="Times New Roman" w:hAnsi="Times New Roman"/>
                <w:color w:val="000000" w:themeColor="text1"/>
              </w:rPr>
            </w:pPr>
          </w:p>
          <w:p w:rsidR="00D31801" w:rsidRPr="00A25E9D" w:rsidRDefault="00A25E9D" w:rsidP="00D31801">
            <w:pPr>
              <w:jc w:val="center"/>
              <w:rPr>
                <w:rFonts w:ascii="Times New Roman" w:hAnsi="Times New Roman"/>
                <w:color w:val="000000" w:themeColor="text1"/>
              </w:rPr>
            </w:pPr>
            <w:r w:rsidRPr="00A25E9D">
              <w:rPr>
                <w:rFonts w:ascii="Times New Roman" w:hAnsi="Times New Roman"/>
                <w:color w:val="000000" w:themeColor="text1"/>
              </w:rPr>
              <w:t>0</w:t>
            </w:r>
          </w:p>
        </w:tc>
      </w:tr>
      <w:tr w:rsidR="00D31801" w:rsidRPr="00CC7F34" w:rsidTr="00D31801">
        <w:tc>
          <w:tcPr>
            <w:tcW w:w="850" w:type="dxa"/>
          </w:tcPr>
          <w:p w:rsidR="00D31801" w:rsidRPr="00CC7F34" w:rsidRDefault="00D31801" w:rsidP="00D31801">
            <w:pPr>
              <w:spacing w:after="0"/>
              <w:jc w:val="center"/>
              <w:rPr>
                <w:rFonts w:ascii="Times New Roman" w:hAnsi="Times New Roman"/>
              </w:rPr>
            </w:pPr>
            <w:r>
              <w:rPr>
                <w:rFonts w:ascii="Times New Roman" w:hAnsi="Times New Roman"/>
              </w:rPr>
              <w:t>2</w:t>
            </w:r>
            <w:r w:rsidRPr="00CC7F34">
              <w:rPr>
                <w:rFonts w:ascii="Times New Roman" w:hAnsi="Times New Roman"/>
              </w:rPr>
              <w:t>.3</w:t>
            </w:r>
          </w:p>
        </w:tc>
        <w:tc>
          <w:tcPr>
            <w:tcW w:w="4111" w:type="dxa"/>
          </w:tcPr>
          <w:p w:rsidR="00D31801" w:rsidRPr="00CC7F34" w:rsidRDefault="00D31801" w:rsidP="00D31801">
            <w:pPr>
              <w:spacing w:after="0"/>
              <w:jc w:val="left"/>
              <w:rPr>
                <w:rFonts w:ascii="Times New Roman" w:hAnsi="Times New Roman"/>
              </w:rPr>
            </w:pPr>
            <w:r w:rsidRPr="00CC7F34">
              <w:rPr>
                <w:rFonts w:ascii="Times New Roman" w:hAnsi="Times New Roman"/>
              </w:rPr>
              <w:t>Обеспечение безопасного уровня долговой нагрузки</w:t>
            </w:r>
          </w:p>
          <w:p w:rsidR="00D31801" w:rsidRPr="00CC7F34" w:rsidRDefault="00D31801" w:rsidP="00D31801">
            <w:pPr>
              <w:spacing w:after="0"/>
              <w:jc w:val="left"/>
              <w:rPr>
                <w:rFonts w:ascii="Times New Roman" w:hAnsi="Times New Roman"/>
              </w:rPr>
            </w:pPr>
          </w:p>
          <w:p w:rsidR="00D31801" w:rsidRPr="00CC7F34" w:rsidRDefault="00D31801" w:rsidP="00D31801">
            <w:pPr>
              <w:spacing w:after="0"/>
              <w:jc w:val="left"/>
              <w:rPr>
                <w:rFonts w:ascii="Times New Roman" w:hAnsi="Times New Roman"/>
              </w:rPr>
            </w:pPr>
          </w:p>
        </w:tc>
        <w:tc>
          <w:tcPr>
            <w:tcW w:w="1843" w:type="dxa"/>
          </w:tcPr>
          <w:p w:rsidR="00D31801" w:rsidRPr="00463A42" w:rsidRDefault="00D31801" w:rsidP="00D31801">
            <w:pPr>
              <w:spacing w:after="0"/>
              <w:jc w:val="center"/>
              <w:rPr>
                <w:rFonts w:ascii="Times New Roman" w:hAnsi="Times New Roman"/>
                <w:sz w:val="20"/>
                <w:szCs w:val="20"/>
              </w:rPr>
            </w:pPr>
            <w:r w:rsidRPr="00463A42">
              <w:rPr>
                <w:rFonts w:ascii="Times New Roman" w:hAnsi="Times New Roman"/>
                <w:sz w:val="20"/>
                <w:szCs w:val="20"/>
              </w:rPr>
              <w:lastRenderedPageBreak/>
              <w:t xml:space="preserve">Управление финансов </w:t>
            </w:r>
            <w:proofErr w:type="spellStart"/>
            <w:r w:rsidRPr="00463A42">
              <w:rPr>
                <w:rFonts w:ascii="Times New Roman" w:hAnsi="Times New Roman"/>
                <w:sz w:val="20"/>
                <w:szCs w:val="20"/>
              </w:rPr>
              <w:t>Можгинского</w:t>
            </w:r>
            <w:proofErr w:type="spellEnd"/>
            <w:r w:rsidRPr="00463A42">
              <w:rPr>
                <w:rFonts w:ascii="Times New Roman" w:hAnsi="Times New Roman"/>
                <w:sz w:val="20"/>
                <w:szCs w:val="20"/>
              </w:rPr>
              <w:t xml:space="preserve"> </w:t>
            </w:r>
            <w:r w:rsidRPr="00463A42">
              <w:rPr>
                <w:rFonts w:ascii="Times New Roman" w:hAnsi="Times New Roman"/>
                <w:sz w:val="20"/>
                <w:szCs w:val="20"/>
              </w:rPr>
              <w:lastRenderedPageBreak/>
              <w:t>района</w:t>
            </w:r>
          </w:p>
        </w:tc>
        <w:tc>
          <w:tcPr>
            <w:tcW w:w="850" w:type="dxa"/>
          </w:tcPr>
          <w:p w:rsidR="00D31801" w:rsidRPr="00CC7F34" w:rsidRDefault="00D31801" w:rsidP="00D31801">
            <w:pPr>
              <w:spacing w:after="0"/>
              <w:jc w:val="center"/>
              <w:rPr>
                <w:rFonts w:ascii="Times New Roman" w:hAnsi="Times New Roman"/>
              </w:rPr>
            </w:pPr>
            <w:r w:rsidRPr="00CC7F34">
              <w:rPr>
                <w:rFonts w:ascii="Times New Roman" w:hAnsi="Times New Roman"/>
              </w:rPr>
              <w:lastRenderedPageBreak/>
              <w:t>2019-202</w:t>
            </w:r>
            <w:r>
              <w:rPr>
                <w:rFonts w:ascii="Times New Roman" w:hAnsi="Times New Roman"/>
              </w:rPr>
              <w:t>1</w:t>
            </w:r>
            <w:r w:rsidRPr="00CC7F34">
              <w:rPr>
                <w:rFonts w:ascii="Times New Roman" w:hAnsi="Times New Roman"/>
              </w:rPr>
              <w:t xml:space="preserve"> </w:t>
            </w:r>
            <w:r w:rsidRPr="00CC7F34">
              <w:rPr>
                <w:rFonts w:ascii="Times New Roman" w:hAnsi="Times New Roman"/>
              </w:rPr>
              <w:lastRenderedPageBreak/>
              <w:t>годы</w:t>
            </w:r>
          </w:p>
        </w:tc>
        <w:tc>
          <w:tcPr>
            <w:tcW w:w="2835" w:type="dxa"/>
          </w:tcPr>
          <w:p w:rsidR="00D31801" w:rsidRPr="00D36509" w:rsidRDefault="00D31801" w:rsidP="00D31801">
            <w:pPr>
              <w:spacing w:after="0"/>
              <w:jc w:val="center"/>
              <w:rPr>
                <w:rFonts w:ascii="Times New Roman" w:hAnsi="Times New Roman"/>
                <w:sz w:val="20"/>
                <w:szCs w:val="20"/>
              </w:rPr>
            </w:pPr>
            <w:r w:rsidRPr="00D36509">
              <w:rPr>
                <w:rFonts w:ascii="Times New Roman" w:hAnsi="Times New Roman"/>
                <w:sz w:val="20"/>
                <w:szCs w:val="20"/>
              </w:rPr>
              <w:lastRenderedPageBreak/>
              <w:t xml:space="preserve">отношение объема муниципального долга к общему годовому объему </w:t>
            </w:r>
            <w:r w:rsidRPr="00D36509">
              <w:rPr>
                <w:rFonts w:ascii="Times New Roman" w:hAnsi="Times New Roman"/>
                <w:sz w:val="20"/>
                <w:szCs w:val="20"/>
              </w:rPr>
              <w:lastRenderedPageBreak/>
              <w:t xml:space="preserve">доходов бюджета без учета объема безвозмездных поступлений, </w:t>
            </w:r>
          </w:p>
          <w:p w:rsidR="00D31801" w:rsidRPr="00CC7F34" w:rsidRDefault="00D31801" w:rsidP="00D31801">
            <w:pPr>
              <w:spacing w:after="0"/>
              <w:jc w:val="center"/>
              <w:rPr>
                <w:rFonts w:ascii="Times New Roman" w:hAnsi="Times New Roman"/>
              </w:rPr>
            </w:pPr>
            <w:r w:rsidRPr="00D36509">
              <w:rPr>
                <w:rFonts w:ascii="Times New Roman" w:hAnsi="Times New Roman"/>
                <w:sz w:val="20"/>
                <w:szCs w:val="20"/>
              </w:rPr>
              <w:t xml:space="preserve"> %</w:t>
            </w:r>
          </w:p>
        </w:tc>
        <w:tc>
          <w:tcPr>
            <w:tcW w:w="2269" w:type="dxa"/>
          </w:tcPr>
          <w:p w:rsidR="00D31801" w:rsidRPr="00A25E9D" w:rsidRDefault="00D31801" w:rsidP="00D31801">
            <w:pPr>
              <w:jc w:val="center"/>
            </w:pPr>
            <w:r w:rsidRPr="00A25E9D">
              <w:rPr>
                <w:rFonts w:ascii="Times New Roman" w:hAnsi="Times New Roman"/>
              </w:rPr>
              <w:lastRenderedPageBreak/>
              <w:t>не более 50</w:t>
            </w:r>
          </w:p>
        </w:tc>
        <w:tc>
          <w:tcPr>
            <w:tcW w:w="2410" w:type="dxa"/>
          </w:tcPr>
          <w:p w:rsidR="00D31801" w:rsidRPr="00A25E9D" w:rsidRDefault="00A25E9D" w:rsidP="00D31801">
            <w:pPr>
              <w:jc w:val="center"/>
              <w:rPr>
                <w:rFonts w:ascii="Times New Roman" w:hAnsi="Times New Roman"/>
              </w:rPr>
            </w:pPr>
            <w:r w:rsidRPr="00A25E9D">
              <w:rPr>
                <w:rFonts w:ascii="Times New Roman" w:hAnsi="Times New Roman"/>
              </w:rPr>
              <w:t>15,3</w:t>
            </w:r>
          </w:p>
        </w:tc>
      </w:tr>
    </w:tbl>
    <w:p w:rsidR="000E740F" w:rsidRPr="0071035A" w:rsidRDefault="000E740F" w:rsidP="00326145">
      <w:pPr>
        <w:spacing w:after="0"/>
        <w:jc w:val="left"/>
        <w:rPr>
          <w:rFonts w:ascii="Times New Roman" w:hAnsi="Times New Roman"/>
          <w:sz w:val="20"/>
          <w:szCs w:val="20"/>
          <w:lang w:eastAsia="ru-RU"/>
        </w:rPr>
      </w:pPr>
    </w:p>
    <w:sectPr w:rsidR="000E740F" w:rsidRPr="0071035A" w:rsidSect="00326145">
      <w:pgSz w:w="16838" w:h="11906" w:orient="landscape" w:code="9"/>
      <w:pgMar w:top="1843" w:right="907" w:bottom="851" w:left="90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NotDefSpecial">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87CE9"/>
    <w:multiLevelType w:val="hybridMultilevel"/>
    <w:tmpl w:val="768E9D62"/>
    <w:lvl w:ilvl="0" w:tplc="04190011">
      <w:start w:val="1"/>
      <w:numFmt w:val="decimal"/>
      <w:lvlText w:val="%1)"/>
      <w:lvlJc w:val="left"/>
      <w:pPr>
        <w:tabs>
          <w:tab w:val="num" w:pos="720"/>
        </w:tabs>
        <w:ind w:left="720" w:hanging="360"/>
      </w:pPr>
      <w:rPr>
        <w:rFonts w:cs="Times New Roman" w:hint="default"/>
      </w:rPr>
    </w:lvl>
    <w:lvl w:ilvl="1" w:tplc="45423FE0">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24EE08F6"/>
    <w:multiLevelType w:val="hybridMultilevel"/>
    <w:tmpl w:val="E6281B8A"/>
    <w:lvl w:ilvl="0" w:tplc="C3FE897E">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5F3693A"/>
    <w:multiLevelType w:val="hybridMultilevel"/>
    <w:tmpl w:val="5DF621E8"/>
    <w:lvl w:ilvl="0" w:tplc="3A0ADD2C">
      <w:start w:val="3"/>
      <w:numFmt w:val="bullet"/>
      <w:lvlText w:val=""/>
      <w:lvlJc w:val="left"/>
      <w:pPr>
        <w:ind w:left="720" w:hanging="360"/>
      </w:pPr>
      <w:rPr>
        <w:rFonts w:ascii="Symbol" w:eastAsia="Calibri" w:hAnsi="Symbol"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A5F25A6"/>
    <w:multiLevelType w:val="multilevel"/>
    <w:tmpl w:val="1F960F60"/>
    <w:styleLink w:val="WWNum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15:restartNumberingAfterBreak="0">
    <w:nsid w:val="62D02377"/>
    <w:multiLevelType w:val="hybridMultilevel"/>
    <w:tmpl w:val="C7FE10DA"/>
    <w:lvl w:ilvl="0" w:tplc="E98EB4F4">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5D27A98"/>
    <w:multiLevelType w:val="hybridMultilevel"/>
    <w:tmpl w:val="447A79D8"/>
    <w:lvl w:ilvl="0" w:tplc="04190011">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98F6314"/>
    <w:multiLevelType w:val="hybridMultilevel"/>
    <w:tmpl w:val="0454688C"/>
    <w:lvl w:ilvl="0" w:tplc="ADA66F58">
      <w:start w:val="1"/>
      <w:numFmt w:val="decimal"/>
      <w:lvlText w:val="%1."/>
      <w:lvlJc w:val="left"/>
      <w:pPr>
        <w:ind w:left="870" w:hanging="444"/>
      </w:pPr>
      <w:rPr>
        <w:rFonts w:cs="Times New Roman" w:hint="default"/>
        <w:sz w:val="24"/>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num w:numId="1">
    <w:abstractNumId w:val="0"/>
  </w:num>
  <w:num w:numId="2">
    <w:abstractNumId w:val="6"/>
  </w:num>
  <w:num w:numId="3">
    <w:abstractNumId w:val="4"/>
  </w:num>
  <w:num w:numId="4">
    <w:abstractNumId w:val="1"/>
  </w:num>
  <w:num w:numId="5">
    <w:abstractNumId w:val="2"/>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34A7"/>
    <w:rsid w:val="00001BD1"/>
    <w:rsid w:val="00004B83"/>
    <w:rsid w:val="00004FE3"/>
    <w:rsid w:val="00005555"/>
    <w:rsid w:val="00006923"/>
    <w:rsid w:val="00007036"/>
    <w:rsid w:val="000177E2"/>
    <w:rsid w:val="000248F4"/>
    <w:rsid w:val="000270A2"/>
    <w:rsid w:val="00033BB9"/>
    <w:rsid w:val="00036805"/>
    <w:rsid w:val="000368C6"/>
    <w:rsid w:val="00037CE3"/>
    <w:rsid w:val="0004072A"/>
    <w:rsid w:val="00046E99"/>
    <w:rsid w:val="00056EE7"/>
    <w:rsid w:val="00057BBC"/>
    <w:rsid w:val="0006433C"/>
    <w:rsid w:val="00064831"/>
    <w:rsid w:val="000733F2"/>
    <w:rsid w:val="000737B0"/>
    <w:rsid w:val="00074BA8"/>
    <w:rsid w:val="00080337"/>
    <w:rsid w:val="00091683"/>
    <w:rsid w:val="000A0142"/>
    <w:rsid w:val="000A4378"/>
    <w:rsid w:val="000A651B"/>
    <w:rsid w:val="000B219B"/>
    <w:rsid w:val="000B6D03"/>
    <w:rsid w:val="000B732D"/>
    <w:rsid w:val="000B7D92"/>
    <w:rsid w:val="000C6263"/>
    <w:rsid w:val="000C67AD"/>
    <w:rsid w:val="000C786B"/>
    <w:rsid w:val="000C7FB5"/>
    <w:rsid w:val="000D00A8"/>
    <w:rsid w:val="000D01DD"/>
    <w:rsid w:val="000D0E4C"/>
    <w:rsid w:val="000D34E0"/>
    <w:rsid w:val="000D35F3"/>
    <w:rsid w:val="000D4724"/>
    <w:rsid w:val="000D53A5"/>
    <w:rsid w:val="000E20E2"/>
    <w:rsid w:val="000E7365"/>
    <w:rsid w:val="000E740F"/>
    <w:rsid w:val="000F021E"/>
    <w:rsid w:val="000F0E9F"/>
    <w:rsid w:val="000F285E"/>
    <w:rsid w:val="000F7AF9"/>
    <w:rsid w:val="001002E9"/>
    <w:rsid w:val="0010050F"/>
    <w:rsid w:val="00100EBE"/>
    <w:rsid w:val="001037A9"/>
    <w:rsid w:val="00107AEB"/>
    <w:rsid w:val="001146D2"/>
    <w:rsid w:val="00115E48"/>
    <w:rsid w:val="00116AC3"/>
    <w:rsid w:val="00120DAB"/>
    <w:rsid w:val="00121BB5"/>
    <w:rsid w:val="001221CE"/>
    <w:rsid w:val="001245CF"/>
    <w:rsid w:val="00125E37"/>
    <w:rsid w:val="00126734"/>
    <w:rsid w:val="0013391A"/>
    <w:rsid w:val="00134E96"/>
    <w:rsid w:val="00135AE2"/>
    <w:rsid w:val="00135AF9"/>
    <w:rsid w:val="001377BC"/>
    <w:rsid w:val="001438AF"/>
    <w:rsid w:val="00146E85"/>
    <w:rsid w:val="00151DDC"/>
    <w:rsid w:val="00160E0C"/>
    <w:rsid w:val="001641F4"/>
    <w:rsid w:val="00170AAD"/>
    <w:rsid w:val="0017210C"/>
    <w:rsid w:val="00174EDD"/>
    <w:rsid w:val="001751F3"/>
    <w:rsid w:val="00177529"/>
    <w:rsid w:val="00180F6B"/>
    <w:rsid w:val="00181D2A"/>
    <w:rsid w:val="00183682"/>
    <w:rsid w:val="00186033"/>
    <w:rsid w:val="0019663F"/>
    <w:rsid w:val="00196DB4"/>
    <w:rsid w:val="001A0368"/>
    <w:rsid w:val="001A7568"/>
    <w:rsid w:val="001B69CD"/>
    <w:rsid w:val="001C2F42"/>
    <w:rsid w:val="001C38D7"/>
    <w:rsid w:val="001C6D69"/>
    <w:rsid w:val="001C7346"/>
    <w:rsid w:val="001C7504"/>
    <w:rsid w:val="001D3F29"/>
    <w:rsid w:val="001E24F5"/>
    <w:rsid w:val="001E4CC5"/>
    <w:rsid w:val="001E4FA2"/>
    <w:rsid w:val="001F17F2"/>
    <w:rsid w:val="001F32A4"/>
    <w:rsid w:val="001F5880"/>
    <w:rsid w:val="001F5C4D"/>
    <w:rsid w:val="00206962"/>
    <w:rsid w:val="00215485"/>
    <w:rsid w:val="0022191D"/>
    <w:rsid w:val="00224A33"/>
    <w:rsid w:val="00224E40"/>
    <w:rsid w:val="00232DC1"/>
    <w:rsid w:val="0023543D"/>
    <w:rsid w:val="0024611A"/>
    <w:rsid w:val="002467EF"/>
    <w:rsid w:val="00246A63"/>
    <w:rsid w:val="00250034"/>
    <w:rsid w:val="00250203"/>
    <w:rsid w:val="00254280"/>
    <w:rsid w:val="00256E41"/>
    <w:rsid w:val="00256EC0"/>
    <w:rsid w:val="002576CB"/>
    <w:rsid w:val="0027402B"/>
    <w:rsid w:val="00281C12"/>
    <w:rsid w:val="0028354A"/>
    <w:rsid w:val="00287021"/>
    <w:rsid w:val="0029092E"/>
    <w:rsid w:val="002937CC"/>
    <w:rsid w:val="00293FB2"/>
    <w:rsid w:val="00295090"/>
    <w:rsid w:val="00295B5C"/>
    <w:rsid w:val="002A03A2"/>
    <w:rsid w:val="002A1D4A"/>
    <w:rsid w:val="002A2EDB"/>
    <w:rsid w:val="002B3B81"/>
    <w:rsid w:val="002B5519"/>
    <w:rsid w:val="002B64AC"/>
    <w:rsid w:val="002B6A83"/>
    <w:rsid w:val="002C3B71"/>
    <w:rsid w:val="002C4DB9"/>
    <w:rsid w:val="002C5F6A"/>
    <w:rsid w:val="002D1A7D"/>
    <w:rsid w:val="002D372E"/>
    <w:rsid w:val="002D587A"/>
    <w:rsid w:val="002E6BB7"/>
    <w:rsid w:val="002E7169"/>
    <w:rsid w:val="002F146E"/>
    <w:rsid w:val="00306F41"/>
    <w:rsid w:val="00307560"/>
    <w:rsid w:val="00311600"/>
    <w:rsid w:val="00311711"/>
    <w:rsid w:val="0031398F"/>
    <w:rsid w:val="0031547E"/>
    <w:rsid w:val="00316DA7"/>
    <w:rsid w:val="00322399"/>
    <w:rsid w:val="003259DE"/>
    <w:rsid w:val="003260D3"/>
    <w:rsid w:val="00326145"/>
    <w:rsid w:val="00326248"/>
    <w:rsid w:val="003278B2"/>
    <w:rsid w:val="003303AA"/>
    <w:rsid w:val="0033419E"/>
    <w:rsid w:val="00334679"/>
    <w:rsid w:val="0033651D"/>
    <w:rsid w:val="00336B2E"/>
    <w:rsid w:val="00340411"/>
    <w:rsid w:val="00344A60"/>
    <w:rsid w:val="003626F1"/>
    <w:rsid w:val="0036386B"/>
    <w:rsid w:val="00365861"/>
    <w:rsid w:val="00373912"/>
    <w:rsid w:val="00377C8B"/>
    <w:rsid w:val="00380FE1"/>
    <w:rsid w:val="00382B2B"/>
    <w:rsid w:val="003841DE"/>
    <w:rsid w:val="00395B35"/>
    <w:rsid w:val="003B40AC"/>
    <w:rsid w:val="003B45AE"/>
    <w:rsid w:val="003B73E9"/>
    <w:rsid w:val="003C07AE"/>
    <w:rsid w:val="003C3FDB"/>
    <w:rsid w:val="003C71F0"/>
    <w:rsid w:val="003D2AEF"/>
    <w:rsid w:val="003D34EA"/>
    <w:rsid w:val="003D37A8"/>
    <w:rsid w:val="003D4B86"/>
    <w:rsid w:val="003D4F36"/>
    <w:rsid w:val="003E2794"/>
    <w:rsid w:val="003E4758"/>
    <w:rsid w:val="003E5905"/>
    <w:rsid w:val="003E5C80"/>
    <w:rsid w:val="003F7453"/>
    <w:rsid w:val="003F7B62"/>
    <w:rsid w:val="003F7D7E"/>
    <w:rsid w:val="00410129"/>
    <w:rsid w:val="00413E77"/>
    <w:rsid w:val="004144C4"/>
    <w:rsid w:val="00420489"/>
    <w:rsid w:val="0042389F"/>
    <w:rsid w:val="0042396B"/>
    <w:rsid w:val="00424445"/>
    <w:rsid w:val="00427DFF"/>
    <w:rsid w:val="00430811"/>
    <w:rsid w:val="00431872"/>
    <w:rsid w:val="00431AC7"/>
    <w:rsid w:val="00443FF7"/>
    <w:rsid w:val="004440EC"/>
    <w:rsid w:val="004445C7"/>
    <w:rsid w:val="00445B04"/>
    <w:rsid w:val="004460AA"/>
    <w:rsid w:val="00450BD3"/>
    <w:rsid w:val="00452FBF"/>
    <w:rsid w:val="00454758"/>
    <w:rsid w:val="00455BEB"/>
    <w:rsid w:val="004573D9"/>
    <w:rsid w:val="00463A42"/>
    <w:rsid w:val="00464235"/>
    <w:rsid w:val="00470C68"/>
    <w:rsid w:val="00483FD9"/>
    <w:rsid w:val="004845E9"/>
    <w:rsid w:val="00490C96"/>
    <w:rsid w:val="004969E9"/>
    <w:rsid w:val="00497F95"/>
    <w:rsid w:val="004A2C75"/>
    <w:rsid w:val="004A7C41"/>
    <w:rsid w:val="004B17AD"/>
    <w:rsid w:val="004B232C"/>
    <w:rsid w:val="004C04E5"/>
    <w:rsid w:val="004C0D31"/>
    <w:rsid w:val="004C2036"/>
    <w:rsid w:val="004D02CB"/>
    <w:rsid w:val="004D3993"/>
    <w:rsid w:val="004D7345"/>
    <w:rsid w:val="004E0171"/>
    <w:rsid w:val="004E0F7E"/>
    <w:rsid w:val="004E3B16"/>
    <w:rsid w:val="004E7709"/>
    <w:rsid w:val="004E7E3C"/>
    <w:rsid w:val="004F287D"/>
    <w:rsid w:val="004F3E77"/>
    <w:rsid w:val="004F485B"/>
    <w:rsid w:val="004F6D3C"/>
    <w:rsid w:val="004F7E97"/>
    <w:rsid w:val="00504640"/>
    <w:rsid w:val="00505B2A"/>
    <w:rsid w:val="0050704B"/>
    <w:rsid w:val="005076EB"/>
    <w:rsid w:val="0051325E"/>
    <w:rsid w:val="00516B3D"/>
    <w:rsid w:val="005330DC"/>
    <w:rsid w:val="00534C52"/>
    <w:rsid w:val="005361E5"/>
    <w:rsid w:val="005369DA"/>
    <w:rsid w:val="00545020"/>
    <w:rsid w:val="00545E88"/>
    <w:rsid w:val="005544DE"/>
    <w:rsid w:val="00557165"/>
    <w:rsid w:val="0056151C"/>
    <w:rsid w:val="00563158"/>
    <w:rsid w:val="0056498A"/>
    <w:rsid w:val="00566AE6"/>
    <w:rsid w:val="00566F26"/>
    <w:rsid w:val="00571950"/>
    <w:rsid w:val="00571EE6"/>
    <w:rsid w:val="005722A7"/>
    <w:rsid w:val="005745FF"/>
    <w:rsid w:val="00575B64"/>
    <w:rsid w:val="00576C98"/>
    <w:rsid w:val="0058249D"/>
    <w:rsid w:val="005824AB"/>
    <w:rsid w:val="00582B90"/>
    <w:rsid w:val="00582D47"/>
    <w:rsid w:val="0059138D"/>
    <w:rsid w:val="00595CBC"/>
    <w:rsid w:val="005A0348"/>
    <w:rsid w:val="005A367B"/>
    <w:rsid w:val="005B04D5"/>
    <w:rsid w:val="005C3258"/>
    <w:rsid w:val="005C7265"/>
    <w:rsid w:val="005D0346"/>
    <w:rsid w:val="005E2170"/>
    <w:rsid w:val="005E559A"/>
    <w:rsid w:val="005F1BF2"/>
    <w:rsid w:val="006033B5"/>
    <w:rsid w:val="0061204A"/>
    <w:rsid w:val="006128CA"/>
    <w:rsid w:val="00616957"/>
    <w:rsid w:val="00617B44"/>
    <w:rsid w:val="00622306"/>
    <w:rsid w:val="00622370"/>
    <w:rsid w:val="0062383A"/>
    <w:rsid w:val="00627134"/>
    <w:rsid w:val="006320A2"/>
    <w:rsid w:val="0063382C"/>
    <w:rsid w:val="0063752B"/>
    <w:rsid w:val="0064491D"/>
    <w:rsid w:val="006457E6"/>
    <w:rsid w:val="00645C97"/>
    <w:rsid w:val="0065094F"/>
    <w:rsid w:val="0065391B"/>
    <w:rsid w:val="006546F6"/>
    <w:rsid w:val="00655885"/>
    <w:rsid w:val="00656366"/>
    <w:rsid w:val="006674B4"/>
    <w:rsid w:val="00680A04"/>
    <w:rsid w:val="00682E90"/>
    <w:rsid w:val="006862FC"/>
    <w:rsid w:val="00686413"/>
    <w:rsid w:val="00686DE1"/>
    <w:rsid w:val="00687CE0"/>
    <w:rsid w:val="00691287"/>
    <w:rsid w:val="0069385E"/>
    <w:rsid w:val="0069557F"/>
    <w:rsid w:val="006A1B38"/>
    <w:rsid w:val="006A7071"/>
    <w:rsid w:val="006B04A6"/>
    <w:rsid w:val="006B0B04"/>
    <w:rsid w:val="006B192E"/>
    <w:rsid w:val="006B1F8C"/>
    <w:rsid w:val="006B30A1"/>
    <w:rsid w:val="006C02B1"/>
    <w:rsid w:val="006C3298"/>
    <w:rsid w:val="006C4A93"/>
    <w:rsid w:val="006C57B3"/>
    <w:rsid w:val="006C6413"/>
    <w:rsid w:val="006D28BC"/>
    <w:rsid w:val="006D34A7"/>
    <w:rsid w:val="006D7366"/>
    <w:rsid w:val="006E1454"/>
    <w:rsid w:val="006E3C2F"/>
    <w:rsid w:val="006E6E0F"/>
    <w:rsid w:val="006E7AC0"/>
    <w:rsid w:val="006F1124"/>
    <w:rsid w:val="006F616E"/>
    <w:rsid w:val="006F6689"/>
    <w:rsid w:val="006F6726"/>
    <w:rsid w:val="006F7495"/>
    <w:rsid w:val="006F7AA2"/>
    <w:rsid w:val="00706E44"/>
    <w:rsid w:val="0071035A"/>
    <w:rsid w:val="00710388"/>
    <w:rsid w:val="00710605"/>
    <w:rsid w:val="00715F87"/>
    <w:rsid w:val="007173AA"/>
    <w:rsid w:val="007176B0"/>
    <w:rsid w:val="00717707"/>
    <w:rsid w:val="007216FB"/>
    <w:rsid w:val="00726C6E"/>
    <w:rsid w:val="00732CDD"/>
    <w:rsid w:val="0073455E"/>
    <w:rsid w:val="00734641"/>
    <w:rsid w:val="00734ACE"/>
    <w:rsid w:val="00740BBD"/>
    <w:rsid w:val="00741A23"/>
    <w:rsid w:val="00741AA8"/>
    <w:rsid w:val="00743BC6"/>
    <w:rsid w:val="00752D02"/>
    <w:rsid w:val="00752E06"/>
    <w:rsid w:val="00755DDA"/>
    <w:rsid w:val="00767F4C"/>
    <w:rsid w:val="00771096"/>
    <w:rsid w:val="00774306"/>
    <w:rsid w:val="00775B2E"/>
    <w:rsid w:val="00777133"/>
    <w:rsid w:val="007772AE"/>
    <w:rsid w:val="00777BD4"/>
    <w:rsid w:val="0078168A"/>
    <w:rsid w:val="00785720"/>
    <w:rsid w:val="00792D3B"/>
    <w:rsid w:val="007946C3"/>
    <w:rsid w:val="00794E56"/>
    <w:rsid w:val="00796254"/>
    <w:rsid w:val="00796D1F"/>
    <w:rsid w:val="007A500E"/>
    <w:rsid w:val="007A6C9F"/>
    <w:rsid w:val="007A6D4F"/>
    <w:rsid w:val="007B1797"/>
    <w:rsid w:val="007B35D2"/>
    <w:rsid w:val="007B433D"/>
    <w:rsid w:val="007B45C4"/>
    <w:rsid w:val="007B4F57"/>
    <w:rsid w:val="007B51A7"/>
    <w:rsid w:val="007C2C8C"/>
    <w:rsid w:val="007C6DEE"/>
    <w:rsid w:val="007D302B"/>
    <w:rsid w:val="007D6CE2"/>
    <w:rsid w:val="007E0EAD"/>
    <w:rsid w:val="007E5A7F"/>
    <w:rsid w:val="007E6A51"/>
    <w:rsid w:val="007F1161"/>
    <w:rsid w:val="00801B2E"/>
    <w:rsid w:val="00803318"/>
    <w:rsid w:val="00807BE4"/>
    <w:rsid w:val="00813D2C"/>
    <w:rsid w:val="00815160"/>
    <w:rsid w:val="00815B8A"/>
    <w:rsid w:val="00821364"/>
    <w:rsid w:val="0082455E"/>
    <w:rsid w:val="00827647"/>
    <w:rsid w:val="00830127"/>
    <w:rsid w:val="00830654"/>
    <w:rsid w:val="00831623"/>
    <w:rsid w:val="00832129"/>
    <w:rsid w:val="00836940"/>
    <w:rsid w:val="00836F52"/>
    <w:rsid w:val="00837223"/>
    <w:rsid w:val="00845E56"/>
    <w:rsid w:val="008512D3"/>
    <w:rsid w:val="00852750"/>
    <w:rsid w:val="00855398"/>
    <w:rsid w:val="00867637"/>
    <w:rsid w:val="008742E1"/>
    <w:rsid w:val="008800CA"/>
    <w:rsid w:val="0088303F"/>
    <w:rsid w:val="008908EE"/>
    <w:rsid w:val="008915EA"/>
    <w:rsid w:val="0089547D"/>
    <w:rsid w:val="00897AD0"/>
    <w:rsid w:val="008A0BA3"/>
    <w:rsid w:val="008A3735"/>
    <w:rsid w:val="008A723E"/>
    <w:rsid w:val="008B2C22"/>
    <w:rsid w:val="008B3900"/>
    <w:rsid w:val="008B6C11"/>
    <w:rsid w:val="008C25D2"/>
    <w:rsid w:val="008C2CE5"/>
    <w:rsid w:val="008C2CED"/>
    <w:rsid w:val="008C3882"/>
    <w:rsid w:val="008C5968"/>
    <w:rsid w:val="008C59F8"/>
    <w:rsid w:val="008C6EA0"/>
    <w:rsid w:val="008D3893"/>
    <w:rsid w:val="008E13C9"/>
    <w:rsid w:val="008E14B0"/>
    <w:rsid w:val="008E2C0B"/>
    <w:rsid w:val="008E3C26"/>
    <w:rsid w:val="008F20BF"/>
    <w:rsid w:val="008F4826"/>
    <w:rsid w:val="008F6069"/>
    <w:rsid w:val="008F70DE"/>
    <w:rsid w:val="00900C1A"/>
    <w:rsid w:val="00904F15"/>
    <w:rsid w:val="0091138B"/>
    <w:rsid w:val="00914E87"/>
    <w:rsid w:val="00916BFF"/>
    <w:rsid w:val="009175B5"/>
    <w:rsid w:val="0091772E"/>
    <w:rsid w:val="009205D6"/>
    <w:rsid w:val="0092267B"/>
    <w:rsid w:val="00922A7D"/>
    <w:rsid w:val="00925248"/>
    <w:rsid w:val="00927CA0"/>
    <w:rsid w:val="009309B5"/>
    <w:rsid w:val="00933E31"/>
    <w:rsid w:val="0094138F"/>
    <w:rsid w:val="00941863"/>
    <w:rsid w:val="009441D3"/>
    <w:rsid w:val="00946329"/>
    <w:rsid w:val="00946F11"/>
    <w:rsid w:val="009477B0"/>
    <w:rsid w:val="00952C0B"/>
    <w:rsid w:val="00952E04"/>
    <w:rsid w:val="00955471"/>
    <w:rsid w:val="00962134"/>
    <w:rsid w:val="009659F7"/>
    <w:rsid w:val="0096721C"/>
    <w:rsid w:val="00967ED4"/>
    <w:rsid w:val="0097132F"/>
    <w:rsid w:val="00976A18"/>
    <w:rsid w:val="00981004"/>
    <w:rsid w:val="009816D8"/>
    <w:rsid w:val="00982555"/>
    <w:rsid w:val="009839FA"/>
    <w:rsid w:val="00984CAB"/>
    <w:rsid w:val="00987451"/>
    <w:rsid w:val="00995BFB"/>
    <w:rsid w:val="00995F24"/>
    <w:rsid w:val="009A3FB7"/>
    <w:rsid w:val="009B24F9"/>
    <w:rsid w:val="009B28D9"/>
    <w:rsid w:val="009B385D"/>
    <w:rsid w:val="009D0130"/>
    <w:rsid w:val="009D25A3"/>
    <w:rsid w:val="009D3436"/>
    <w:rsid w:val="009E2331"/>
    <w:rsid w:val="009E2EBD"/>
    <w:rsid w:val="009F29D6"/>
    <w:rsid w:val="009F4CAE"/>
    <w:rsid w:val="009F738A"/>
    <w:rsid w:val="00A01B46"/>
    <w:rsid w:val="00A03E25"/>
    <w:rsid w:val="00A05531"/>
    <w:rsid w:val="00A064D8"/>
    <w:rsid w:val="00A12733"/>
    <w:rsid w:val="00A12998"/>
    <w:rsid w:val="00A17286"/>
    <w:rsid w:val="00A2067F"/>
    <w:rsid w:val="00A21C68"/>
    <w:rsid w:val="00A249FB"/>
    <w:rsid w:val="00A25E9D"/>
    <w:rsid w:val="00A30439"/>
    <w:rsid w:val="00A3148A"/>
    <w:rsid w:val="00A32148"/>
    <w:rsid w:val="00A34C3D"/>
    <w:rsid w:val="00A355B3"/>
    <w:rsid w:val="00A371BB"/>
    <w:rsid w:val="00A3768F"/>
    <w:rsid w:val="00A41A09"/>
    <w:rsid w:val="00A4210B"/>
    <w:rsid w:val="00A42462"/>
    <w:rsid w:val="00A451F2"/>
    <w:rsid w:val="00A46583"/>
    <w:rsid w:val="00A5400F"/>
    <w:rsid w:val="00A54010"/>
    <w:rsid w:val="00A5482F"/>
    <w:rsid w:val="00A64286"/>
    <w:rsid w:val="00A645B1"/>
    <w:rsid w:val="00A73066"/>
    <w:rsid w:val="00A73929"/>
    <w:rsid w:val="00A772E1"/>
    <w:rsid w:val="00A875BD"/>
    <w:rsid w:val="00A91459"/>
    <w:rsid w:val="00A97F0F"/>
    <w:rsid w:val="00AA6039"/>
    <w:rsid w:val="00AB0F75"/>
    <w:rsid w:val="00AB2497"/>
    <w:rsid w:val="00AB7C8D"/>
    <w:rsid w:val="00AC2413"/>
    <w:rsid w:val="00AC4BF0"/>
    <w:rsid w:val="00AD366E"/>
    <w:rsid w:val="00AD4EFD"/>
    <w:rsid w:val="00AD51DF"/>
    <w:rsid w:val="00AD6B35"/>
    <w:rsid w:val="00AE43AE"/>
    <w:rsid w:val="00AF193B"/>
    <w:rsid w:val="00AF5B7C"/>
    <w:rsid w:val="00B002E6"/>
    <w:rsid w:val="00B01E37"/>
    <w:rsid w:val="00B0325B"/>
    <w:rsid w:val="00B05BE8"/>
    <w:rsid w:val="00B07BBC"/>
    <w:rsid w:val="00B07C11"/>
    <w:rsid w:val="00B13178"/>
    <w:rsid w:val="00B13594"/>
    <w:rsid w:val="00B1441E"/>
    <w:rsid w:val="00B15E14"/>
    <w:rsid w:val="00B16D69"/>
    <w:rsid w:val="00B24B52"/>
    <w:rsid w:val="00B25BAA"/>
    <w:rsid w:val="00B2677C"/>
    <w:rsid w:val="00B273DF"/>
    <w:rsid w:val="00B37E44"/>
    <w:rsid w:val="00B40460"/>
    <w:rsid w:val="00B41426"/>
    <w:rsid w:val="00B4249D"/>
    <w:rsid w:val="00B47A0C"/>
    <w:rsid w:val="00B50455"/>
    <w:rsid w:val="00B50DD6"/>
    <w:rsid w:val="00B511F2"/>
    <w:rsid w:val="00B5440D"/>
    <w:rsid w:val="00B57EA0"/>
    <w:rsid w:val="00B679B1"/>
    <w:rsid w:val="00B67C3E"/>
    <w:rsid w:val="00B709DE"/>
    <w:rsid w:val="00B71152"/>
    <w:rsid w:val="00B72AB4"/>
    <w:rsid w:val="00B73AC3"/>
    <w:rsid w:val="00B75D3C"/>
    <w:rsid w:val="00B76F60"/>
    <w:rsid w:val="00B807E0"/>
    <w:rsid w:val="00B83392"/>
    <w:rsid w:val="00B838DC"/>
    <w:rsid w:val="00B84292"/>
    <w:rsid w:val="00B85BFE"/>
    <w:rsid w:val="00B90328"/>
    <w:rsid w:val="00B93A18"/>
    <w:rsid w:val="00B95172"/>
    <w:rsid w:val="00BA1C30"/>
    <w:rsid w:val="00BA2D21"/>
    <w:rsid w:val="00BA386B"/>
    <w:rsid w:val="00BA3F3B"/>
    <w:rsid w:val="00BA4581"/>
    <w:rsid w:val="00BA483A"/>
    <w:rsid w:val="00BA5430"/>
    <w:rsid w:val="00BB6B12"/>
    <w:rsid w:val="00BB7439"/>
    <w:rsid w:val="00BC3B5E"/>
    <w:rsid w:val="00BC7677"/>
    <w:rsid w:val="00BD0E54"/>
    <w:rsid w:val="00BD2065"/>
    <w:rsid w:val="00BD27DC"/>
    <w:rsid w:val="00BD3443"/>
    <w:rsid w:val="00BD4D57"/>
    <w:rsid w:val="00BD5B19"/>
    <w:rsid w:val="00BD6A3E"/>
    <w:rsid w:val="00BE1FE7"/>
    <w:rsid w:val="00BE36B2"/>
    <w:rsid w:val="00BF151D"/>
    <w:rsid w:val="00BF1A96"/>
    <w:rsid w:val="00BF2B0D"/>
    <w:rsid w:val="00BF47D5"/>
    <w:rsid w:val="00C046FD"/>
    <w:rsid w:val="00C074B9"/>
    <w:rsid w:val="00C12BC3"/>
    <w:rsid w:val="00C136AA"/>
    <w:rsid w:val="00C23692"/>
    <w:rsid w:val="00C25E11"/>
    <w:rsid w:val="00C3464B"/>
    <w:rsid w:val="00C3467B"/>
    <w:rsid w:val="00C36AE9"/>
    <w:rsid w:val="00C377BC"/>
    <w:rsid w:val="00C4419F"/>
    <w:rsid w:val="00C45215"/>
    <w:rsid w:val="00C5784A"/>
    <w:rsid w:val="00C57C4D"/>
    <w:rsid w:val="00C615E0"/>
    <w:rsid w:val="00C632F9"/>
    <w:rsid w:val="00C65689"/>
    <w:rsid w:val="00C676CD"/>
    <w:rsid w:val="00C710EF"/>
    <w:rsid w:val="00C74917"/>
    <w:rsid w:val="00C80F8C"/>
    <w:rsid w:val="00C85CD0"/>
    <w:rsid w:val="00C91050"/>
    <w:rsid w:val="00C9575C"/>
    <w:rsid w:val="00C95C8D"/>
    <w:rsid w:val="00C95FE6"/>
    <w:rsid w:val="00C9700F"/>
    <w:rsid w:val="00CA085F"/>
    <w:rsid w:val="00CA24F3"/>
    <w:rsid w:val="00CA5A33"/>
    <w:rsid w:val="00CA75C4"/>
    <w:rsid w:val="00CB1727"/>
    <w:rsid w:val="00CB42C9"/>
    <w:rsid w:val="00CB6A53"/>
    <w:rsid w:val="00CB6C69"/>
    <w:rsid w:val="00CB79A4"/>
    <w:rsid w:val="00CC4328"/>
    <w:rsid w:val="00CC7108"/>
    <w:rsid w:val="00CC7555"/>
    <w:rsid w:val="00CC7F34"/>
    <w:rsid w:val="00CD093E"/>
    <w:rsid w:val="00CD1844"/>
    <w:rsid w:val="00CD1DEF"/>
    <w:rsid w:val="00CD434C"/>
    <w:rsid w:val="00CD5EB9"/>
    <w:rsid w:val="00CD6115"/>
    <w:rsid w:val="00CE03B6"/>
    <w:rsid w:val="00CE44DF"/>
    <w:rsid w:val="00CE7ABB"/>
    <w:rsid w:val="00D07080"/>
    <w:rsid w:val="00D140CB"/>
    <w:rsid w:val="00D2357D"/>
    <w:rsid w:val="00D270E4"/>
    <w:rsid w:val="00D2773C"/>
    <w:rsid w:val="00D31801"/>
    <w:rsid w:val="00D33D11"/>
    <w:rsid w:val="00D35301"/>
    <w:rsid w:val="00D36509"/>
    <w:rsid w:val="00D367C5"/>
    <w:rsid w:val="00D40E67"/>
    <w:rsid w:val="00D43E6F"/>
    <w:rsid w:val="00D44237"/>
    <w:rsid w:val="00D50140"/>
    <w:rsid w:val="00D50B60"/>
    <w:rsid w:val="00D5298C"/>
    <w:rsid w:val="00D52B89"/>
    <w:rsid w:val="00D5350C"/>
    <w:rsid w:val="00D550D0"/>
    <w:rsid w:val="00D63511"/>
    <w:rsid w:val="00D74FB5"/>
    <w:rsid w:val="00D7549C"/>
    <w:rsid w:val="00D773F4"/>
    <w:rsid w:val="00D82FBB"/>
    <w:rsid w:val="00D849EB"/>
    <w:rsid w:val="00D863DB"/>
    <w:rsid w:val="00D9099A"/>
    <w:rsid w:val="00D91F19"/>
    <w:rsid w:val="00D95D2F"/>
    <w:rsid w:val="00DA0A43"/>
    <w:rsid w:val="00DA5144"/>
    <w:rsid w:val="00DB0EAF"/>
    <w:rsid w:val="00DB763D"/>
    <w:rsid w:val="00DC2348"/>
    <w:rsid w:val="00DC3C10"/>
    <w:rsid w:val="00DD07CB"/>
    <w:rsid w:val="00DD1DA1"/>
    <w:rsid w:val="00DD34FA"/>
    <w:rsid w:val="00DD5F53"/>
    <w:rsid w:val="00DE05B3"/>
    <w:rsid w:val="00DE462D"/>
    <w:rsid w:val="00DE5A41"/>
    <w:rsid w:val="00DE70DA"/>
    <w:rsid w:val="00DF3B14"/>
    <w:rsid w:val="00DF53EC"/>
    <w:rsid w:val="00DF7501"/>
    <w:rsid w:val="00E00445"/>
    <w:rsid w:val="00E033E3"/>
    <w:rsid w:val="00E0618E"/>
    <w:rsid w:val="00E07DB5"/>
    <w:rsid w:val="00E115C0"/>
    <w:rsid w:val="00E13583"/>
    <w:rsid w:val="00E15A22"/>
    <w:rsid w:val="00E24DC3"/>
    <w:rsid w:val="00E328A5"/>
    <w:rsid w:val="00E36727"/>
    <w:rsid w:val="00E42E67"/>
    <w:rsid w:val="00E474DB"/>
    <w:rsid w:val="00E51374"/>
    <w:rsid w:val="00E5429D"/>
    <w:rsid w:val="00E54ACB"/>
    <w:rsid w:val="00E554F6"/>
    <w:rsid w:val="00E570D1"/>
    <w:rsid w:val="00E6308E"/>
    <w:rsid w:val="00E66ADC"/>
    <w:rsid w:val="00E71441"/>
    <w:rsid w:val="00E7705C"/>
    <w:rsid w:val="00E805FD"/>
    <w:rsid w:val="00E80A40"/>
    <w:rsid w:val="00E8301B"/>
    <w:rsid w:val="00E93F40"/>
    <w:rsid w:val="00E9491D"/>
    <w:rsid w:val="00E9664C"/>
    <w:rsid w:val="00EA54BC"/>
    <w:rsid w:val="00EB3934"/>
    <w:rsid w:val="00EB3A84"/>
    <w:rsid w:val="00EB3F48"/>
    <w:rsid w:val="00EB5AC1"/>
    <w:rsid w:val="00ED1519"/>
    <w:rsid w:val="00EE0707"/>
    <w:rsid w:val="00EE08BA"/>
    <w:rsid w:val="00EE0D2E"/>
    <w:rsid w:val="00EE1694"/>
    <w:rsid w:val="00EE2953"/>
    <w:rsid w:val="00EE2BA2"/>
    <w:rsid w:val="00EE34C8"/>
    <w:rsid w:val="00EE3DB9"/>
    <w:rsid w:val="00EF1357"/>
    <w:rsid w:val="00EF5764"/>
    <w:rsid w:val="00F03C4A"/>
    <w:rsid w:val="00F05651"/>
    <w:rsid w:val="00F05F5D"/>
    <w:rsid w:val="00F0617D"/>
    <w:rsid w:val="00F10060"/>
    <w:rsid w:val="00F12463"/>
    <w:rsid w:val="00F151E6"/>
    <w:rsid w:val="00F1525D"/>
    <w:rsid w:val="00F222AF"/>
    <w:rsid w:val="00F2267B"/>
    <w:rsid w:val="00F22769"/>
    <w:rsid w:val="00F24388"/>
    <w:rsid w:val="00F257E3"/>
    <w:rsid w:val="00F31555"/>
    <w:rsid w:val="00F31A74"/>
    <w:rsid w:val="00F320CC"/>
    <w:rsid w:val="00F37055"/>
    <w:rsid w:val="00F40F76"/>
    <w:rsid w:val="00F51B26"/>
    <w:rsid w:val="00F54EFE"/>
    <w:rsid w:val="00F60F28"/>
    <w:rsid w:val="00F63D7A"/>
    <w:rsid w:val="00F64F19"/>
    <w:rsid w:val="00F66F4A"/>
    <w:rsid w:val="00F67E44"/>
    <w:rsid w:val="00F70E3B"/>
    <w:rsid w:val="00F7352D"/>
    <w:rsid w:val="00F82766"/>
    <w:rsid w:val="00F90346"/>
    <w:rsid w:val="00F92ADA"/>
    <w:rsid w:val="00F946E2"/>
    <w:rsid w:val="00FA0149"/>
    <w:rsid w:val="00FA1747"/>
    <w:rsid w:val="00FA1DAF"/>
    <w:rsid w:val="00FA2A5A"/>
    <w:rsid w:val="00FB068F"/>
    <w:rsid w:val="00FB11BC"/>
    <w:rsid w:val="00FB3254"/>
    <w:rsid w:val="00FB5046"/>
    <w:rsid w:val="00FB59EA"/>
    <w:rsid w:val="00FB5CD8"/>
    <w:rsid w:val="00FB7A25"/>
    <w:rsid w:val="00FC4A03"/>
    <w:rsid w:val="00FE5B8B"/>
    <w:rsid w:val="00FF02DA"/>
    <w:rsid w:val="00FF2F16"/>
    <w:rsid w:val="00FF30CC"/>
    <w:rsid w:val="00FF6C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4168C10-D8C6-4CF2-82A6-9657ABEAE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70E4"/>
    <w:pPr>
      <w:spacing w:after="240"/>
      <w:jc w:val="both"/>
    </w:pPr>
    <w:rPr>
      <w:lang w:eastAsia="en-US"/>
    </w:rPr>
  </w:style>
  <w:style w:type="paragraph" w:styleId="4">
    <w:name w:val="heading 4"/>
    <w:basedOn w:val="a"/>
    <w:next w:val="a"/>
    <w:link w:val="40"/>
    <w:uiPriority w:val="99"/>
    <w:qFormat/>
    <w:rsid w:val="007772AE"/>
    <w:pPr>
      <w:keepNext/>
      <w:spacing w:before="240" w:after="60"/>
      <w:jc w:val="left"/>
      <w:outlineLvl w:val="3"/>
    </w:pPr>
    <w:rPr>
      <w:rFonts w:ascii="Times New Roman" w:eastAsia="Times New Roman" w:hAnsi="Times New Roman"/>
      <w:b/>
      <w:bCs/>
      <w:sz w:val="28"/>
      <w:szCs w:val="28"/>
      <w:lang w:eastAsia="ru-RU"/>
    </w:rPr>
  </w:style>
  <w:style w:type="paragraph" w:styleId="6">
    <w:name w:val="heading 6"/>
    <w:basedOn w:val="a"/>
    <w:next w:val="a"/>
    <w:link w:val="60"/>
    <w:uiPriority w:val="99"/>
    <w:qFormat/>
    <w:rsid w:val="007772AE"/>
    <w:pPr>
      <w:spacing w:before="240" w:after="60"/>
      <w:jc w:val="left"/>
      <w:outlineLvl w:val="5"/>
    </w:pPr>
    <w:rPr>
      <w:rFonts w:ascii="Times New Roman" w:eastAsia="Times New Roman" w:hAnsi="Times New Roman"/>
      <w:b/>
      <w:bCs/>
      <w:lang w:eastAsia="ru-RU"/>
    </w:rPr>
  </w:style>
  <w:style w:type="paragraph" w:styleId="8">
    <w:name w:val="heading 8"/>
    <w:basedOn w:val="a"/>
    <w:next w:val="a"/>
    <w:link w:val="80"/>
    <w:uiPriority w:val="99"/>
    <w:qFormat/>
    <w:rsid w:val="007772AE"/>
    <w:pPr>
      <w:spacing w:before="240" w:after="60"/>
      <w:jc w:val="left"/>
      <w:outlineLvl w:val="7"/>
    </w:pPr>
    <w:rPr>
      <w:rFonts w:ascii="Times New Roman" w:eastAsia="Times New Roman" w:hAnsi="Times New Roman"/>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9"/>
    <w:locked/>
    <w:rsid w:val="007772AE"/>
    <w:rPr>
      <w:rFonts w:ascii="Times New Roman" w:hAnsi="Times New Roman" w:cs="Times New Roman"/>
      <w:b/>
      <w:bCs/>
      <w:sz w:val="28"/>
      <w:szCs w:val="28"/>
      <w:lang w:eastAsia="ru-RU"/>
    </w:rPr>
  </w:style>
  <w:style w:type="character" w:customStyle="1" w:styleId="60">
    <w:name w:val="Заголовок 6 Знак"/>
    <w:basedOn w:val="a0"/>
    <w:link w:val="6"/>
    <w:uiPriority w:val="99"/>
    <w:locked/>
    <w:rsid w:val="007772AE"/>
    <w:rPr>
      <w:rFonts w:ascii="Times New Roman" w:hAnsi="Times New Roman" w:cs="Times New Roman"/>
      <w:b/>
      <w:bCs/>
      <w:lang w:eastAsia="ru-RU"/>
    </w:rPr>
  </w:style>
  <w:style w:type="character" w:customStyle="1" w:styleId="80">
    <w:name w:val="Заголовок 8 Знак"/>
    <w:basedOn w:val="a0"/>
    <w:link w:val="8"/>
    <w:uiPriority w:val="99"/>
    <w:locked/>
    <w:rsid w:val="007772AE"/>
    <w:rPr>
      <w:rFonts w:ascii="Times New Roman" w:hAnsi="Times New Roman" w:cs="Times New Roman"/>
      <w:i/>
      <w:iCs/>
      <w:sz w:val="24"/>
      <w:szCs w:val="24"/>
      <w:lang w:eastAsia="ru-RU"/>
    </w:rPr>
  </w:style>
  <w:style w:type="table" w:styleId="a3">
    <w:name w:val="Table Grid"/>
    <w:basedOn w:val="a1"/>
    <w:uiPriority w:val="99"/>
    <w:rsid w:val="006D34A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Body Text 3"/>
    <w:basedOn w:val="a"/>
    <w:link w:val="30"/>
    <w:uiPriority w:val="99"/>
    <w:rsid w:val="007772AE"/>
    <w:pPr>
      <w:spacing w:after="0"/>
    </w:pPr>
    <w:rPr>
      <w:rFonts w:ascii="Times New Roman" w:eastAsia="Times New Roman" w:hAnsi="Times New Roman"/>
      <w:sz w:val="28"/>
      <w:szCs w:val="24"/>
      <w:lang w:eastAsia="ru-RU"/>
    </w:rPr>
  </w:style>
  <w:style w:type="character" w:customStyle="1" w:styleId="30">
    <w:name w:val="Основной текст 3 Знак"/>
    <w:basedOn w:val="a0"/>
    <w:link w:val="3"/>
    <w:uiPriority w:val="99"/>
    <w:locked/>
    <w:rsid w:val="007772AE"/>
    <w:rPr>
      <w:rFonts w:ascii="Times New Roman" w:hAnsi="Times New Roman" w:cs="Times New Roman"/>
      <w:sz w:val="24"/>
      <w:szCs w:val="24"/>
      <w:lang w:eastAsia="ru-RU"/>
    </w:rPr>
  </w:style>
  <w:style w:type="paragraph" w:styleId="a4">
    <w:name w:val="Balloon Text"/>
    <w:basedOn w:val="a"/>
    <w:link w:val="a5"/>
    <w:uiPriority w:val="99"/>
    <w:semiHidden/>
    <w:rsid w:val="007772AE"/>
    <w:pPr>
      <w:spacing w:after="0"/>
    </w:pPr>
    <w:rPr>
      <w:rFonts w:ascii="Tahoma" w:hAnsi="Tahoma" w:cs="Tahoma"/>
      <w:sz w:val="16"/>
      <w:szCs w:val="16"/>
    </w:rPr>
  </w:style>
  <w:style w:type="character" w:customStyle="1" w:styleId="a5">
    <w:name w:val="Текст выноски Знак"/>
    <w:basedOn w:val="a0"/>
    <w:link w:val="a4"/>
    <w:uiPriority w:val="99"/>
    <w:semiHidden/>
    <w:locked/>
    <w:rsid w:val="007772AE"/>
    <w:rPr>
      <w:rFonts w:ascii="Tahoma" w:hAnsi="Tahoma" w:cs="Tahoma"/>
      <w:sz w:val="16"/>
      <w:szCs w:val="16"/>
    </w:rPr>
  </w:style>
  <w:style w:type="paragraph" w:styleId="a6">
    <w:name w:val="List Paragraph"/>
    <w:basedOn w:val="a"/>
    <w:qFormat/>
    <w:rsid w:val="00B50455"/>
    <w:pPr>
      <w:ind w:left="720"/>
      <w:contextualSpacing/>
    </w:pPr>
  </w:style>
  <w:style w:type="paragraph" w:customStyle="1" w:styleId="1">
    <w:name w:val="Абзац списка1"/>
    <w:basedOn w:val="a"/>
    <w:link w:val="ListParagraphChar"/>
    <w:uiPriority w:val="99"/>
    <w:rsid w:val="00CC7555"/>
    <w:pPr>
      <w:spacing w:after="200" w:line="276" w:lineRule="auto"/>
      <w:ind w:left="720"/>
      <w:contextualSpacing/>
      <w:jc w:val="left"/>
    </w:pPr>
    <w:rPr>
      <w:rFonts w:eastAsia="Times New Roman"/>
      <w:b/>
      <w:sz w:val="20"/>
      <w:szCs w:val="20"/>
      <w:lang w:eastAsia="ru-RU"/>
    </w:rPr>
  </w:style>
  <w:style w:type="character" w:customStyle="1" w:styleId="ListParagraphChar">
    <w:name w:val="List Paragraph Char"/>
    <w:link w:val="1"/>
    <w:uiPriority w:val="99"/>
    <w:locked/>
    <w:rsid w:val="00CC7555"/>
    <w:rPr>
      <w:rFonts w:ascii="Calibri" w:hAnsi="Calibri"/>
      <w:b/>
      <w:sz w:val="20"/>
      <w:lang w:eastAsia="ru-RU"/>
    </w:rPr>
  </w:style>
  <w:style w:type="character" w:customStyle="1" w:styleId="31">
    <w:name w:val="Основной текст (3)_"/>
    <w:basedOn w:val="a0"/>
    <w:link w:val="32"/>
    <w:uiPriority w:val="99"/>
    <w:locked/>
    <w:rsid w:val="00BD4D57"/>
    <w:rPr>
      <w:b/>
      <w:bCs/>
      <w:sz w:val="28"/>
      <w:szCs w:val="28"/>
      <w:shd w:val="clear" w:color="auto" w:fill="FFFFFF"/>
    </w:rPr>
  </w:style>
  <w:style w:type="paragraph" w:customStyle="1" w:styleId="32">
    <w:name w:val="Основной текст (3)"/>
    <w:basedOn w:val="a"/>
    <w:link w:val="31"/>
    <w:uiPriority w:val="99"/>
    <w:rsid w:val="00BD4D57"/>
    <w:pPr>
      <w:shd w:val="clear" w:color="auto" w:fill="FFFFFF"/>
      <w:spacing w:after="387" w:line="322" w:lineRule="exact"/>
      <w:jc w:val="center"/>
    </w:pPr>
    <w:rPr>
      <w:b/>
      <w:bCs/>
      <w:sz w:val="28"/>
      <w:szCs w:val="28"/>
      <w:shd w:val="clear" w:color="auto" w:fill="FFFFFF"/>
      <w:lang w:eastAsia="ru-RU"/>
    </w:rPr>
  </w:style>
  <w:style w:type="numbering" w:customStyle="1" w:styleId="WWNum1">
    <w:name w:val="WWNum1"/>
    <w:basedOn w:val="a2"/>
    <w:rsid w:val="00A5482F"/>
    <w:pPr>
      <w:numPr>
        <w:numId w:val="6"/>
      </w:numPr>
    </w:pPr>
  </w:style>
  <w:style w:type="paragraph" w:customStyle="1" w:styleId="ConsPlusNonformat">
    <w:name w:val="ConsPlusNonformat"/>
    <w:uiPriority w:val="99"/>
    <w:rsid w:val="00470C68"/>
    <w:pPr>
      <w:widowControl w:val="0"/>
      <w:autoSpaceDE w:val="0"/>
      <w:autoSpaceDN w:val="0"/>
      <w:adjustRightInd w:val="0"/>
    </w:pPr>
    <w:rPr>
      <w:rFonts w:ascii="Courier New" w:eastAsiaTheme="minorEastAsia"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665B3C-157E-4CE3-9105-32C430D90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3002</TotalTime>
  <Pages>12</Pages>
  <Words>3159</Words>
  <Characters>18009</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Управление финансов Администрации Можгинского райо</Company>
  <LinksUpToDate>false</LinksUpToDate>
  <CharactersWithSpaces>21126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Elena_E</dc:creator>
  <cp:keywords/>
  <dc:description/>
  <cp:lastModifiedBy>Жвакина</cp:lastModifiedBy>
  <cp:revision>385</cp:revision>
  <cp:lastPrinted>2018-12-28T05:36:00Z</cp:lastPrinted>
  <dcterms:created xsi:type="dcterms:W3CDTF">2018-12-07T05:14:00Z</dcterms:created>
  <dcterms:modified xsi:type="dcterms:W3CDTF">2022-02-18T12:30:00Z</dcterms:modified>
</cp:coreProperties>
</file>